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31" w:rsidRDefault="00D06031" w:rsidP="00482EFB">
      <w:pPr>
        <w:spacing w:after="0" w:line="288" w:lineRule="atLeast"/>
        <w:rPr>
          <w:rFonts w:ascii="Arial" w:eastAsia="Times New Roman" w:hAnsi="Arial" w:cs="Arial"/>
          <w:sz w:val="20"/>
          <w:szCs w:val="20"/>
          <w:lang w:val="en" w:eastAsia="en-GB"/>
        </w:rPr>
      </w:pPr>
      <w:bookmarkStart w:id="0" w:name="_GoBack"/>
      <w:bookmarkEnd w:id="0"/>
    </w:p>
    <w:p w:rsidR="00D06031" w:rsidRDefault="00D06031" w:rsidP="00D06031">
      <w:pPr>
        <w:spacing w:after="0" w:line="288" w:lineRule="atLeast"/>
        <w:jc w:val="center"/>
        <w:rPr>
          <w:rFonts w:ascii="Arial" w:eastAsia="Times New Roman" w:hAnsi="Arial" w:cs="Arial"/>
          <w:sz w:val="20"/>
          <w:szCs w:val="20"/>
          <w:lang w:val="en" w:eastAsia="en-GB"/>
        </w:rPr>
      </w:pPr>
      <w:r>
        <w:rPr>
          <w:rFonts w:ascii="Arial" w:hAnsi="Arial" w:cs="Arial"/>
          <w:noProof/>
          <w:color w:val="1A0DAB"/>
          <w:sz w:val="20"/>
          <w:szCs w:val="20"/>
          <w:lang w:eastAsia="en-GB"/>
        </w:rPr>
        <w:drawing>
          <wp:inline distT="0" distB="0" distL="0" distR="0" wp14:anchorId="4B99C089" wp14:editId="647C1744">
            <wp:extent cx="3057525" cy="971550"/>
            <wp:effectExtent l="0" t="0" r="9525" b="0"/>
            <wp:docPr id="3" name="Picture 3" descr="Image result for econsul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nsult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971550"/>
                    </a:xfrm>
                    <a:prstGeom prst="rect">
                      <a:avLst/>
                    </a:prstGeom>
                    <a:noFill/>
                    <a:ln>
                      <a:noFill/>
                    </a:ln>
                  </pic:spPr>
                </pic:pic>
              </a:graphicData>
            </a:graphic>
          </wp:inline>
        </w:drawing>
      </w:r>
    </w:p>
    <w:p w:rsidR="00D06031" w:rsidRDefault="00D06031" w:rsidP="00482EFB">
      <w:pPr>
        <w:spacing w:after="0" w:line="288" w:lineRule="atLeast"/>
        <w:rPr>
          <w:rFonts w:ascii="Arial" w:eastAsia="Times New Roman" w:hAnsi="Arial" w:cs="Arial"/>
          <w:sz w:val="20"/>
          <w:szCs w:val="20"/>
          <w:lang w:val="en" w:eastAsia="en-GB"/>
        </w:rPr>
      </w:pPr>
    </w:p>
    <w:p w:rsidR="00D06031" w:rsidRDefault="00D06031" w:rsidP="00482EFB">
      <w:pPr>
        <w:spacing w:after="0" w:line="288" w:lineRule="atLeast"/>
        <w:rPr>
          <w:rFonts w:ascii="Arial" w:eastAsia="Times New Roman" w:hAnsi="Arial" w:cs="Arial"/>
          <w:sz w:val="20"/>
          <w:szCs w:val="20"/>
          <w:lang w:val="en" w:eastAsia="en-GB"/>
        </w:rPr>
      </w:pPr>
    </w:p>
    <w:p w:rsidR="00D06031" w:rsidRDefault="00D06031" w:rsidP="00482EFB">
      <w:pPr>
        <w:spacing w:after="0" w:line="288" w:lineRule="atLeast"/>
        <w:rPr>
          <w:rFonts w:ascii="Arial" w:eastAsia="Times New Roman" w:hAnsi="Arial" w:cs="Arial"/>
          <w:sz w:val="20"/>
          <w:szCs w:val="20"/>
          <w:lang w:val="en" w:eastAsia="en-GB"/>
        </w:rPr>
      </w:pPr>
    </w:p>
    <w:p w:rsidR="00D06031" w:rsidRPr="00086B54" w:rsidRDefault="00D06031" w:rsidP="003E626C">
      <w:pPr>
        <w:spacing w:after="0" w:line="288" w:lineRule="atLeast"/>
        <w:jc w:val="center"/>
        <w:rPr>
          <w:rFonts w:eastAsia="Times New Roman" w:cstheme="minorHAnsi"/>
          <w:b/>
          <w:sz w:val="44"/>
          <w:szCs w:val="44"/>
          <w:lang w:val="en" w:eastAsia="en-GB"/>
        </w:rPr>
      </w:pPr>
      <w:r w:rsidRPr="00086B54">
        <w:rPr>
          <w:rFonts w:eastAsia="Times New Roman" w:cstheme="minorHAnsi"/>
          <w:b/>
          <w:sz w:val="44"/>
          <w:szCs w:val="44"/>
          <w:lang w:val="en" w:eastAsia="en-GB"/>
        </w:rPr>
        <w:t>AS FROM MONDAY 1</w:t>
      </w:r>
      <w:r w:rsidRPr="00086B54">
        <w:rPr>
          <w:rFonts w:eastAsia="Times New Roman" w:cstheme="minorHAnsi"/>
          <w:b/>
          <w:sz w:val="44"/>
          <w:szCs w:val="44"/>
          <w:vertAlign w:val="superscript"/>
          <w:lang w:val="en" w:eastAsia="en-GB"/>
        </w:rPr>
        <w:t>ST</w:t>
      </w:r>
      <w:r w:rsidRPr="00086B54">
        <w:rPr>
          <w:rFonts w:eastAsia="Times New Roman" w:cstheme="minorHAnsi"/>
          <w:b/>
          <w:sz w:val="44"/>
          <w:szCs w:val="44"/>
          <w:lang w:val="en" w:eastAsia="en-GB"/>
        </w:rPr>
        <w:t xml:space="preserve"> FEBRUARY 2021 </w:t>
      </w:r>
      <w:r w:rsidR="003E626C" w:rsidRPr="00086B54">
        <w:rPr>
          <w:rFonts w:eastAsia="Times New Roman" w:cstheme="minorHAnsi"/>
          <w:b/>
          <w:sz w:val="44"/>
          <w:szCs w:val="44"/>
          <w:lang w:val="en" w:eastAsia="en-GB"/>
        </w:rPr>
        <w:t>VICTORIA MEDICAL CENTRE WILL OFFER AN E-CONSULT SERVICE ONLY FOR ALL PATIENTS NEEDING ACCESS TO A GP</w:t>
      </w:r>
    </w:p>
    <w:p w:rsidR="00D06031" w:rsidRPr="003E626C" w:rsidRDefault="00D06031" w:rsidP="00482EFB">
      <w:pPr>
        <w:spacing w:after="0" w:line="288" w:lineRule="atLeast"/>
        <w:rPr>
          <w:rFonts w:asciiTheme="majorHAnsi" w:eastAsia="Times New Roman" w:hAnsiTheme="majorHAnsi" w:cs="Arial"/>
          <w:sz w:val="44"/>
          <w:szCs w:val="44"/>
          <w:lang w:val="en" w:eastAsia="en-GB"/>
        </w:rPr>
      </w:pPr>
    </w:p>
    <w:p w:rsidR="003E626C" w:rsidRPr="00086B54" w:rsidRDefault="00482EFB" w:rsidP="00482EFB">
      <w:pPr>
        <w:spacing w:after="0" w:line="288" w:lineRule="atLeast"/>
        <w:rPr>
          <w:rFonts w:eastAsia="Times New Roman" w:cstheme="minorHAnsi"/>
          <w:sz w:val="44"/>
          <w:szCs w:val="44"/>
          <w:lang w:val="en" w:eastAsia="en-GB"/>
        </w:rPr>
      </w:pPr>
      <w:r w:rsidRPr="00482EFB">
        <w:rPr>
          <w:rFonts w:eastAsia="Times New Roman" w:cstheme="minorHAnsi"/>
          <w:sz w:val="44"/>
          <w:szCs w:val="44"/>
          <w:lang w:val="en" w:eastAsia="en-GB"/>
        </w:rPr>
        <w:t>e</w:t>
      </w:r>
      <w:r w:rsidR="003E626C" w:rsidRPr="00086B54">
        <w:rPr>
          <w:rFonts w:eastAsia="Times New Roman" w:cstheme="minorHAnsi"/>
          <w:sz w:val="44"/>
          <w:szCs w:val="44"/>
          <w:lang w:val="en" w:eastAsia="en-GB"/>
        </w:rPr>
        <w:t>-</w:t>
      </w:r>
      <w:r w:rsidRPr="00482EFB">
        <w:rPr>
          <w:rFonts w:eastAsia="Times New Roman" w:cstheme="minorHAnsi"/>
          <w:sz w:val="44"/>
          <w:szCs w:val="44"/>
          <w:lang w:val="en" w:eastAsia="en-GB"/>
        </w:rPr>
        <w:t>Consult is a form-based o</w:t>
      </w:r>
      <w:r w:rsidR="003E626C" w:rsidRPr="00086B54">
        <w:rPr>
          <w:rFonts w:eastAsia="Times New Roman" w:cstheme="minorHAnsi"/>
          <w:sz w:val="44"/>
          <w:szCs w:val="44"/>
          <w:lang w:val="en" w:eastAsia="en-GB"/>
        </w:rPr>
        <w:t xml:space="preserve">nline consultation platform that </w:t>
      </w:r>
      <w:r w:rsidRPr="00482EFB">
        <w:rPr>
          <w:rFonts w:eastAsia="Times New Roman" w:cstheme="minorHAnsi"/>
          <w:sz w:val="44"/>
          <w:szCs w:val="44"/>
          <w:lang w:val="en" w:eastAsia="en-GB"/>
        </w:rPr>
        <w:t xml:space="preserve">collects your medical or administrative request and sends it through to your GP practice to triage and decide on the right care for you and everyone else. Stay home, stay safe, but don’t ignore your healthcare. </w:t>
      </w:r>
    </w:p>
    <w:p w:rsidR="003E626C" w:rsidRPr="00086B54" w:rsidRDefault="003E626C" w:rsidP="00482EFB">
      <w:pPr>
        <w:spacing w:after="0" w:line="288" w:lineRule="atLeast"/>
        <w:rPr>
          <w:rFonts w:eastAsia="Times New Roman" w:cstheme="minorHAnsi"/>
          <w:sz w:val="44"/>
          <w:szCs w:val="44"/>
          <w:lang w:val="en" w:eastAsia="en-GB"/>
        </w:rPr>
      </w:pPr>
    </w:p>
    <w:p w:rsidR="00482EFB" w:rsidRPr="00086B54" w:rsidRDefault="00482EFB" w:rsidP="00482EFB">
      <w:pPr>
        <w:spacing w:after="0" w:line="288" w:lineRule="atLeast"/>
        <w:rPr>
          <w:rFonts w:eastAsia="Times New Roman" w:cstheme="minorHAnsi"/>
          <w:sz w:val="44"/>
          <w:szCs w:val="44"/>
          <w:lang w:val="en" w:eastAsia="en-GB"/>
        </w:rPr>
      </w:pPr>
      <w:r w:rsidRPr="00482EFB">
        <w:rPr>
          <w:rFonts w:eastAsia="Times New Roman" w:cstheme="minorHAnsi"/>
          <w:sz w:val="44"/>
          <w:szCs w:val="44"/>
          <w:lang w:val="en" w:eastAsia="en-GB"/>
        </w:rPr>
        <w:t>Submit an e</w:t>
      </w:r>
      <w:r w:rsidR="003E626C" w:rsidRPr="00086B54">
        <w:rPr>
          <w:rFonts w:eastAsia="Times New Roman" w:cstheme="minorHAnsi"/>
          <w:sz w:val="44"/>
          <w:szCs w:val="44"/>
          <w:lang w:val="en" w:eastAsia="en-GB"/>
        </w:rPr>
        <w:t>-</w:t>
      </w:r>
      <w:r w:rsidRPr="00482EFB">
        <w:rPr>
          <w:rFonts w:eastAsia="Times New Roman" w:cstheme="minorHAnsi"/>
          <w:sz w:val="44"/>
          <w:szCs w:val="44"/>
          <w:lang w:val="en" w:eastAsia="en-GB"/>
        </w:rPr>
        <w:t>Consultation so your doctors can help you.</w:t>
      </w:r>
    </w:p>
    <w:p w:rsidR="003E626C" w:rsidRPr="00086B54" w:rsidRDefault="003E626C" w:rsidP="00482EFB">
      <w:pPr>
        <w:spacing w:after="0" w:line="288" w:lineRule="atLeast"/>
        <w:rPr>
          <w:rFonts w:eastAsia="Times New Roman" w:cstheme="minorHAnsi"/>
          <w:sz w:val="44"/>
          <w:szCs w:val="44"/>
          <w:lang w:val="en" w:eastAsia="en-GB"/>
        </w:rPr>
      </w:pPr>
    </w:p>
    <w:p w:rsidR="003E626C" w:rsidRPr="00482EFB" w:rsidRDefault="003E626C" w:rsidP="00482EFB">
      <w:pPr>
        <w:spacing w:after="0" w:line="288" w:lineRule="atLeast"/>
        <w:rPr>
          <w:rFonts w:eastAsia="Times New Roman" w:cstheme="minorHAnsi"/>
          <w:sz w:val="44"/>
          <w:szCs w:val="44"/>
          <w:lang w:val="en" w:eastAsia="en-GB"/>
        </w:rPr>
      </w:pPr>
      <w:r w:rsidRPr="00086B54">
        <w:rPr>
          <w:rFonts w:eastAsia="Times New Roman" w:cstheme="minorHAnsi"/>
          <w:sz w:val="44"/>
          <w:szCs w:val="44"/>
          <w:lang w:val="en" w:eastAsia="en-GB"/>
        </w:rPr>
        <w:t>If you do not have access to the internet, please telephone the practice and a receptionist will be able to completed the on-line form with you</w:t>
      </w:r>
    </w:p>
    <w:p w:rsidR="008B10A1" w:rsidRPr="00086B54" w:rsidRDefault="008B10A1">
      <w:pPr>
        <w:rPr>
          <w:rFonts w:cstheme="minorHAnsi"/>
        </w:rPr>
      </w:pPr>
    </w:p>
    <w:p w:rsidR="00482EFB" w:rsidRPr="00086B54" w:rsidRDefault="00482EFB">
      <w:pPr>
        <w:rPr>
          <w:rFonts w:cstheme="minorHAnsi"/>
        </w:rPr>
      </w:pPr>
    </w:p>
    <w:p w:rsidR="00482EFB" w:rsidRDefault="00482EFB"/>
    <w:p w:rsidR="00482EFB" w:rsidRDefault="003E626C" w:rsidP="003E626C">
      <w:pPr>
        <w:jc w:val="center"/>
      </w:pPr>
      <w:r>
        <w:rPr>
          <w:rFonts w:ascii="Arial" w:hAnsi="Arial" w:cs="Arial"/>
          <w:noProof/>
          <w:color w:val="1A0DAB"/>
          <w:sz w:val="20"/>
          <w:szCs w:val="20"/>
          <w:lang w:eastAsia="en-GB"/>
        </w:rPr>
        <w:drawing>
          <wp:inline distT="0" distB="0" distL="0" distR="0" wp14:anchorId="07958132" wp14:editId="0D8A0773">
            <wp:extent cx="3057525" cy="971550"/>
            <wp:effectExtent l="0" t="0" r="9525" b="0"/>
            <wp:docPr id="5" name="Picture 5" descr="Image result for econsul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consult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971550"/>
                    </a:xfrm>
                    <a:prstGeom prst="rect">
                      <a:avLst/>
                    </a:prstGeom>
                    <a:noFill/>
                    <a:ln>
                      <a:noFill/>
                    </a:ln>
                  </pic:spPr>
                </pic:pic>
              </a:graphicData>
            </a:graphic>
          </wp:inline>
        </w:drawing>
      </w:r>
    </w:p>
    <w:p w:rsidR="00482EFB" w:rsidRDefault="00086B54">
      <w:pPr>
        <w:rPr>
          <w:sz w:val="44"/>
          <w:szCs w:val="44"/>
        </w:rPr>
      </w:pPr>
      <w:r>
        <w:rPr>
          <w:sz w:val="44"/>
          <w:szCs w:val="44"/>
        </w:rPr>
        <w:t>To access the e-consultation form, you will need to log onto the practice website.</w:t>
      </w:r>
    </w:p>
    <w:p w:rsidR="00086B54" w:rsidRPr="00086B54" w:rsidRDefault="00086B54" w:rsidP="00086B54">
      <w:pPr>
        <w:jc w:val="center"/>
        <w:rPr>
          <w:b/>
          <w:color w:val="FF0000"/>
          <w:sz w:val="48"/>
          <w:szCs w:val="48"/>
          <w:u w:val="single"/>
        </w:rPr>
      </w:pPr>
      <w:r w:rsidRPr="00086B54">
        <w:rPr>
          <w:b/>
          <w:color w:val="FF0000"/>
          <w:sz w:val="48"/>
          <w:szCs w:val="48"/>
          <w:u w:val="single"/>
        </w:rPr>
        <w:t>www.victoriamedicalcentrehebburn.nhs.uk</w:t>
      </w:r>
    </w:p>
    <w:p w:rsidR="00086B54" w:rsidRDefault="00086B54"/>
    <w:p w:rsidR="00086B54" w:rsidRDefault="00086B54">
      <w:pPr>
        <w:rPr>
          <w:rFonts w:cstheme="minorHAnsi"/>
          <w:sz w:val="44"/>
          <w:szCs w:val="44"/>
        </w:rPr>
      </w:pPr>
      <w:r w:rsidRPr="00086B54">
        <w:rPr>
          <w:rFonts w:cstheme="minorHAnsi"/>
          <w:sz w:val="44"/>
          <w:szCs w:val="44"/>
        </w:rPr>
        <w:t>Once logged on the e-consult will be the first page you see</w:t>
      </w:r>
      <w:r>
        <w:rPr>
          <w:rFonts w:cstheme="minorHAnsi"/>
          <w:sz w:val="44"/>
          <w:szCs w:val="44"/>
        </w:rPr>
        <w:t>.</w:t>
      </w:r>
    </w:p>
    <w:p w:rsidR="00086B54" w:rsidRDefault="00086B54">
      <w:pPr>
        <w:rPr>
          <w:rFonts w:cstheme="minorHAnsi"/>
          <w:sz w:val="44"/>
          <w:szCs w:val="44"/>
        </w:rPr>
      </w:pPr>
      <w:r>
        <w:rPr>
          <w:rFonts w:cstheme="minorHAnsi"/>
          <w:sz w:val="44"/>
          <w:szCs w:val="44"/>
        </w:rPr>
        <w:t>You can request via e-consult:</w:t>
      </w:r>
    </w:p>
    <w:p w:rsidR="00086B54" w:rsidRPr="00C53B0A" w:rsidRDefault="00086B54" w:rsidP="00C53B0A">
      <w:pPr>
        <w:pStyle w:val="ListParagraph"/>
        <w:numPr>
          <w:ilvl w:val="0"/>
          <w:numId w:val="2"/>
        </w:numPr>
        <w:rPr>
          <w:rFonts w:cstheme="minorHAnsi"/>
          <w:sz w:val="44"/>
          <w:szCs w:val="44"/>
        </w:rPr>
      </w:pPr>
      <w:r w:rsidRPr="00C53B0A">
        <w:rPr>
          <w:rFonts w:cstheme="minorHAnsi"/>
          <w:sz w:val="44"/>
          <w:szCs w:val="44"/>
        </w:rPr>
        <w:t>GP consultation</w:t>
      </w:r>
    </w:p>
    <w:p w:rsidR="00086B54" w:rsidRPr="00C53B0A" w:rsidRDefault="00086B54" w:rsidP="00C53B0A">
      <w:pPr>
        <w:pStyle w:val="ListParagraph"/>
        <w:numPr>
          <w:ilvl w:val="0"/>
          <w:numId w:val="2"/>
        </w:numPr>
        <w:rPr>
          <w:rFonts w:cstheme="minorHAnsi"/>
          <w:sz w:val="44"/>
          <w:szCs w:val="44"/>
        </w:rPr>
      </w:pPr>
      <w:r w:rsidRPr="00C53B0A">
        <w:rPr>
          <w:rFonts w:cstheme="minorHAnsi"/>
          <w:sz w:val="44"/>
          <w:szCs w:val="44"/>
        </w:rPr>
        <w:t>Medication</w:t>
      </w:r>
    </w:p>
    <w:p w:rsidR="00086B54" w:rsidRDefault="00086B54" w:rsidP="00C53B0A">
      <w:pPr>
        <w:pStyle w:val="ListParagraph"/>
        <w:numPr>
          <w:ilvl w:val="0"/>
          <w:numId w:val="2"/>
        </w:numPr>
        <w:rPr>
          <w:rFonts w:cstheme="minorHAnsi"/>
          <w:sz w:val="44"/>
          <w:szCs w:val="44"/>
        </w:rPr>
      </w:pPr>
      <w:r w:rsidRPr="00C53B0A">
        <w:rPr>
          <w:rFonts w:cstheme="minorHAnsi"/>
          <w:sz w:val="44"/>
          <w:szCs w:val="44"/>
        </w:rPr>
        <w:t>Sick Note</w:t>
      </w:r>
      <w:r w:rsidR="00D538F2">
        <w:rPr>
          <w:rFonts w:cstheme="minorHAnsi"/>
          <w:sz w:val="44"/>
          <w:szCs w:val="44"/>
        </w:rPr>
        <w:t>s</w:t>
      </w:r>
    </w:p>
    <w:p w:rsidR="00D538F2" w:rsidRDefault="0066322D" w:rsidP="00C53B0A">
      <w:pPr>
        <w:pStyle w:val="ListParagraph"/>
        <w:numPr>
          <w:ilvl w:val="0"/>
          <w:numId w:val="2"/>
        </w:numPr>
        <w:rPr>
          <w:rFonts w:cstheme="minorHAnsi"/>
          <w:sz w:val="44"/>
          <w:szCs w:val="44"/>
        </w:rPr>
      </w:pPr>
      <w:r>
        <w:rPr>
          <w:rFonts w:cstheme="minorHAnsi"/>
          <w:sz w:val="44"/>
          <w:szCs w:val="44"/>
        </w:rPr>
        <w:t>Request referrals to services</w:t>
      </w:r>
    </w:p>
    <w:p w:rsidR="0066322D" w:rsidRDefault="0066322D" w:rsidP="00C53B0A">
      <w:pPr>
        <w:pStyle w:val="ListParagraph"/>
        <w:numPr>
          <w:ilvl w:val="0"/>
          <w:numId w:val="2"/>
        </w:numPr>
        <w:rPr>
          <w:rFonts w:cstheme="minorHAnsi"/>
          <w:sz w:val="44"/>
          <w:szCs w:val="44"/>
        </w:rPr>
      </w:pPr>
      <w:r>
        <w:rPr>
          <w:rFonts w:cstheme="minorHAnsi"/>
          <w:sz w:val="44"/>
          <w:szCs w:val="44"/>
        </w:rPr>
        <w:t xml:space="preserve">Allows photographs of concern to be uploaded  </w:t>
      </w:r>
    </w:p>
    <w:p w:rsidR="0066322D" w:rsidRPr="0066322D" w:rsidRDefault="0066322D" w:rsidP="0066322D">
      <w:pPr>
        <w:rPr>
          <w:rFonts w:cstheme="minorHAnsi"/>
          <w:sz w:val="44"/>
          <w:szCs w:val="44"/>
        </w:rPr>
      </w:pPr>
    </w:p>
    <w:p w:rsidR="00D538F2" w:rsidRPr="0066322D" w:rsidRDefault="00D538F2" w:rsidP="00D538F2">
      <w:pPr>
        <w:rPr>
          <w:rFonts w:cstheme="minorHAnsi"/>
          <w:sz w:val="44"/>
          <w:szCs w:val="44"/>
          <w:lang w:val="en"/>
        </w:rPr>
      </w:pPr>
      <w:r w:rsidRPr="0066322D">
        <w:rPr>
          <w:rFonts w:cstheme="minorHAnsi"/>
          <w:sz w:val="44"/>
          <w:szCs w:val="44"/>
          <w:lang w:val="en"/>
        </w:rPr>
        <w:t>The e</w:t>
      </w:r>
      <w:r w:rsidR="0066322D" w:rsidRPr="0066322D">
        <w:rPr>
          <w:rFonts w:cstheme="minorHAnsi"/>
          <w:sz w:val="44"/>
          <w:szCs w:val="44"/>
          <w:lang w:val="en"/>
        </w:rPr>
        <w:t>-</w:t>
      </w:r>
      <w:r w:rsidRPr="0066322D">
        <w:rPr>
          <w:rFonts w:cstheme="minorHAnsi"/>
          <w:sz w:val="44"/>
          <w:szCs w:val="44"/>
          <w:lang w:val="en"/>
        </w:rPr>
        <w:t xml:space="preserve">Consult service is completely confidential. </w:t>
      </w:r>
    </w:p>
    <w:p w:rsidR="0066322D" w:rsidRDefault="0066322D" w:rsidP="00ED161C"/>
    <w:sectPr w:rsidR="0066322D" w:rsidSect="00ED161C">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63" w:rsidRDefault="00332663" w:rsidP="00D06031">
      <w:pPr>
        <w:spacing w:after="0" w:line="240" w:lineRule="auto"/>
      </w:pPr>
      <w:r>
        <w:separator/>
      </w:r>
    </w:p>
  </w:endnote>
  <w:endnote w:type="continuationSeparator" w:id="0">
    <w:p w:rsidR="00332663" w:rsidRDefault="00332663" w:rsidP="00D06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63" w:rsidRDefault="00332663" w:rsidP="00D06031">
      <w:pPr>
        <w:spacing w:after="0" w:line="240" w:lineRule="auto"/>
      </w:pPr>
      <w:r>
        <w:separator/>
      </w:r>
    </w:p>
  </w:footnote>
  <w:footnote w:type="continuationSeparator" w:id="0">
    <w:p w:rsidR="00332663" w:rsidRDefault="00332663" w:rsidP="00D06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031" w:rsidRPr="00D06031" w:rsidRDefault="00D06031" w:rsidP="00D06031">
    <w:pPr>
      <w:pStyle w:val="Header"/>
      <w:jc w:val="center"/>
      <w:rPr>
        <w:b/>
        <w:color w:val="FF0000"/>
        <w:sz w:val="96"/>
        <w:szCs w:val="96"/>
      </w:rPr>
    </w:pPr>
    <w:r w:rsidRPr="00D06031">
      <w:rPr>
        <w:b/>
        <w:color w:val="FF0000"/>
        <w:sz w:val="96"/>
        <w:szCs w:val="96"/>
      </w:rPr>
      <w:t>PATIENT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9408A"/>
    <w:multiLevelType w:val="multilevel"/>
    <w:tmpl w:val="44D29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3572C"/>
    <w:multiLevelType w:val="hybridMultilevel"/>
    <w:tmpl w:val="77C4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FB"/>
    <w:rsid w:val="00086B54"/>
    <w:rsid w:val="00332663"/>
    <w:rsid w:val="003E626C"/>
    <w:rsid w:val="00482EFB"/>
    <w:rsid w:val="00591045"/>
    <w:rsid w:val="00647226"/>
    <w:rsid w:val="0066322D"/>
    <w:rsid w:val="00784A4A"/>
    <w:rsid w:val="008B10A1"/>
    <w:rsid w:val="00B55E9E"/>
    <w:rsid w:val="00C53B0A"/>
    <w:rsid w:val="00D06031"/>
    <w:rsid w:val="00D538F2"/>
    <w:rsid w:val="00ED1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FB"/>
    <w:rPr>
      <w:rFonts w:ascii="Tahoma" w:hAnsi="Tahoma" w:cs="Tahoma"/>
      <w:sz w:val="16"/>
      <w:szCs w:val="16"/>
    </w:rPr>
  </w:style>
  <w:style w:type="paragraph" w:styleId="Header">
    <w:name w:val="header"/>
    <w:basedOn w:val="Normal"/>
    <w:link w:val="HeaderChar"/>
    <w:uiPriority w:val="99"/>
    <w:unhideWhenUsed/>
    <w:rsid w:val="00D06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031"/>
  </w:style>
  <w:style w:type="paragraph" w:styleId="Footer">
    <w:name w:val="footer"/>
    <w:basedOn w:val="Normal"/>
    <w:link w:val="FooterChar"/>
    <w:uiPriority w:val="99"/>
    <w:unhideWhenUsed/>
    <w:rsid w:val="00D06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031"/>
  </w:style>
  <w:style w:type="paragraph" w:styleId="ListParagraph">
    <w:name w:val="List Paragraph"/>
    <w:basedOn w:val="Normal"/>
    <w:uiPriority w:val="34"/>
    <w:qFormat/>
    <w:rsid w:val="00C53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FB"/>
    <w:rPr>
      <w:rFonts w:ascii="Tahoma" w:hAnsi="Tahoma" w:cs="Tahoma"/>
      <w:sz w:val="16"/>
      <w:szCs w:val="16"/>
    </w:rPr>
  </w:style>
  <w:style w:type="paragraph" w:styleId="Header">
    <w:name w:val="header"/>
    <w:basedOn w:val="Normal"/>
    <w:link w:val="HeaderChar"/>
    <w:uiPriority w:val="99"/>
    <w:unhideWhenUsed/>
    <w:rsid w:val="00D06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031"/>
  </w:style>
  <w:style w:type="paragraph" w:styleId="Footer">
    <w:name w:val="footer"/>
    <w:basedOn w:val="Normal"/>
    <w:link w:val="FooterChar"/>
    <w:uiPriority w:val="99"/>
    <w:unhideWhenUsed/>
    <w:rsid w:val="00D06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031"/>
  </w:style>
  <w:style w:type="paragraph" w:styleId="ListParagraph">
    <w:name w:val="List Paragraph"/>
    <w:basedOn w:val="Normal"/>
    <w:uiPriority w:val="34"/>
    <w:qFormat/>
    <w:rsid w:val="00C53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492271">
      <w:bodyDiv w:val="1"/>
      <w:marLeft w:val="0"/>
      <w:marRight w:val="0"/>
      <w:marTop w:val="0"/>
      <w:marBottom w:val="0"/>
      <w:divBdr>
        <w:top w:val="none" w:sz="0" w:space="0" w:color="auto"/>
        <w:left w:val="none" w:sz="0" w:space="0" w:color="auto"/>
        <w:bottom w:val="none" w:sz="0" w:space="0" w:color="auto"/>
        <w:right w:val="none" w:sz="0" w:space="0" w:color="auto"/>
      </w:divBdr>
      <w:divsChild>
        <w:div w:id="1486163303">
          <w:marLeft w:val="0"/>
          <w:marRight w:val="0"/>
          <w:marTop w:val="0"/>
          <w:marBottom w:val="0"/>
          <w:divBdr>
            <w:top w:val="none" w:sz="0" w:space="0" w:color="auto"/>
            <w:left w:val="none" w:sz="0" w:space="0" w:color="auto"/>
            <w:bottom w:val="none" w:sz="0" w:space="0" w:color="auto"/>
            <w:right w:val="none" w:sz="0" w:space="0" w:color="auto"/>
          </w:divBdr>
          <w:divsChild>
            <w:div w:id="1397626317">
              <w:marLeft w:val="0"/>
              <w:marRight w:val="0"/>
              <w:marTop w:val="0"/>
              <w:marBottom w:val="0"/>
              <w:divBdr>
                <w:top w:val="none" w:sz="0" w:space="0" w:color="auto"/>
                <w:left w:val="none" w:sz="0" w:space="0" w:color="auto"/>
                <w:bottom w:val="none" w:sz="0" w:space="0" w:color="auto"/>
                <w:right w:val="none" w:sz="0" w:space="0" w:color="auto"/>
              </w:divBdr>
              <w:divsChild>
                <w:div w:id="985820453">
                  <w:marLeft w:val="0"/>
                  <w:marRight w:val="0"/>
                  <w:marTop w:val="0"/>
                  <w:marBottom w:val="0"/>
                  <w:divBdr>
                    <w:top w:val="none" w:sz="0" w:space="0" w:color="auto"/>
                    <w:left w:val="none" w:sz="0" w:space="0" w:color="auto"/>
                    <w:bottom w:val="none" w:sz="0" w:space="0" w:color="auto"/>
                    <w:right w:val="none" w:sz="0" w:space="0" w:color="auto"/>
                  </w:divBdr>
                  <w:divsChild>
                    <w:div w:id="436214394">
                      <w:marLeft w:val="0"/>
                      <w:marRight w:val="0"/>
                      <w:marTop w:val="0"/>
                      <w:marBottom w:val="0"/>
                      <w:divBdr>
                        <w:top w:val="none" w:sz="0" w:space="0" w:color="auto"/>
                        <w:left w:val="none" w:sz="0" w:space="0" w:color="auto"/>
                        <w:bottom w:val="none" w:sz="0" w:space="0" w:color="auto"/>
                        <w:right w:val="none" w:sz="0" w:space="0" w:color="auto"/>
                      </w:divBdr>
                      <w:divsChild>
                        <w:div w:id="1867400017">
                          <w:marLeft w:val="0"/>
                          <w:marRight w:val="0"/>
                          <w:marTop w:val="0"/>
                          <w:marBottom w:val="0"/>
                          <w:divBdr>
                            <w:top w:val="none" w:sz="0" w:space="0" w:color="auto"/>
                            <w:left w:val="none" w:sz="0" w:space="0" w:color="auto"/>
                            <w:bottom w:val="none" w:sz="0" w:space="0" w:color="auto"/>
                            <w:right w:val="none" w:sz="0" w:space="0" w:color="auto"/>
                          </w:divBdr>
                          <w:divsChild>
                            <w:div w:id="185749803">
                              <w:marLeft w:val="0"/>
                              <w:marRight w:val="0"/>
                              <w:marTop w:val="0"/>
                              <w:marBottom w:val="0"/>
                              <w:divBdr>
                                <w:top w:val="none" w:sz="0" w:space="0" w:color="auto"/>
                                <w:left w:val="none" w:sz="0" w:space="0" w:color="auto"/>
                                <w:bottom w:val="none" w:sz="0" w:space="0" w:color="auto"/>
                                <w:right w:val="none" w:sz="0" w:space="0" w:color="auto"/>
                              </w:divBdr>
                              <w:divsChild>
                                <w:div w:id="1216769909">
                                  <w:marLeft w:val="0"/>
                                  <w:marRight w:val="0"/>
                                  <w:marTop w:val="0"/>
                                  <w:marBottom w:val="0"/>
                                  <w:divBdr>
                                    <w:top w:val="none" w:sz="0" w:space="0" w:color="auto"/>
                                    <w:left w:val="none" w:sz="0" w:space="0" w:color="auto"/>
                                    <w:bottom w:val="none" w:sz="0" w:space="0" w:color="auto"/>
                                    <w:right w:val="none" w:sz="0" w:space="0" w:color="auto"/>
                                  </w:divBdr>
                                  <w:divsChild>
                                    <w:div w:id="453060939">
                                      <w:marLeft w:val="0"/>
                                      <w:marRight w:val="0"/>
                                      <w:marTop w:val="0"/>
                                      <w:marBottom w:val="0"/>
                                      <w:divBdr>
                                        <w:top w:val="none" w:sz="0" w:space="0" w:color="auto"/>
                                        <w:left w:val="none" w:sz="0" w:space="0" w:color="auto"/>
                                        <w:bottom w:val="none" w:sz="0" w:space="0" w:color="auto"/>
                                        <w:right w:val="none" w:sz="0" w:space="0" w:color="auto"/>
                                      </w:divBdr>
                                      <w:divsChild>
                                        <w:div w:id="1923031273">
                                          <w:marLeft w:val="0"/>
                                          <w:marRight w:val="0"/>
                                          <w:marTop w:val="0"/>
                                          <w:marBottom w:val="0"/>
                                          <w:divBdr>
                                            <w:top w:val="none" w:sz="0" w:space="0" w:color="auto"/>
                                            <w:left w:val="none" w:sz="0" w:space="0" w:color="auto"/>
                                            <w:bottom w:val="none" w:sz="0" w:space="0" w:color="auto"/>
                                            <w:right w:val="none" w:sz="0" w:space="0" w:color="auto"/>
                                          </w:divBdr>
                                          <w:divsChild>
                                            <w:div w:id="919944374">
                                              <w:marLeft w:val="0"/>
                                              <w:marRight w:val="0"/>
                                              <w:marTop w:val="0"/>
                                              <w:marBottom w:val="0"/>
                                              <w:divBdr>
                                                <w:top w:val="none" w:sz="0" w:space="0" w:color="auto"/>
                                                <w:left w:val="none" w:sz="0" w:space="0" w:color="auto"/>
                                                <w:bottom w:val="none" w:sz="0" w:space="0" w:color="auto"/>
                                                <w:right w:val="none" w:sz="0" w:space="0" w:color="auto"/>
                                              </w:divBdr>
                                              <w:divsChild>
                                                <w:div w:id="1783260352">
                                                  <w:marLeft w:val="0"/>
                                                  <w:marRight w:val="0"/>
                                                  <w:marTop w:val="0"/>
                                                  <w:marBottom w:val="0"/>
                                                  <w:divBdr>
                                                    <w:top w:val="none" w:sz="0" w:space="0" w:color="auto"/>
                                                    <w:left w:val="none" w:sz="0" w:space="0" w:color="auto"/>
                                                    <w:bottom w:val="none" w:sz="0" w:space="0" w:color="auto"/>
                                                    <w:right w:val="none" w:sz="0" w:space="0" w:color="auto"/>
                                                  </w:divBdr>
                                                  <w:divsChild>
                                                    <w:div w:id="699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8635">
                                              <w:marLeft w:val="0"/>
                                              <w:marRight w:val="0"/>
                                              <w:marTop w:val="0"/>
                                              <w:marBottom w:val="0"/>
                                              <w:divBdr>
                                                <w:top w:val="none" w:sz="0" w:space="0" w:color="auto"/>
                                                <w:left w:val="none" w:sz="0" w:space="0" w:color="auto"/>
                                                <w:bottom w:val="none" w:sz="0" w:space="0" w:color="auto"/>
                                                <w:right w:val="none" w:sz="0" w:space="0" w:color="auto"/>
                                              </w:divBdr>
                                              <w:divsChild>
                                                <w:div w:id="514150253">
                                                  <w:marLeft w:val="0"/>
                                                  <w:marRight w:val="0"/>
                                                  <w:marTop w:val="0"/>
                                                  <w:marBottom w:val="0"/>
                                                  <w:divBdr>
                                                    <w:top w:val="none" w:sz="0" w:space="0" w:color="auto"/>
                                                    <w:left w:val="none" w:sz="0" w:space="0" w:color="auto"/>
                                                    <w:bottom w:val="none" w:sz="0" w:space="0" w:color="auto"/>
                                                    <w:right w:val="none" w:sz="0" w:space="0" w:color="auto"/>
                                                  </w:divBdr>
                                                  <w:divsChild>
                                                    <w:div w:id="1037925392">
                                                      <w:marLeft w:val="0"/>
                                                      <w:marRight w:val="0"/>
                                                      <w:marTop w:val="0"/>
                                                      <w:marBottom w:val="0"/>
                                                      <w:divBdr>
                                                        <w:top w:val="none" w:sz="0" w:space="0" w:color="auto"/>
                                                        <w:left w:val="none" w:sz="0" w:space="0" w:color="auto"/>
                                                        <w:bottom w:val="none" w:sz="0" w:space="0" w:color="auto"/>
                                                        <w:right w:val="none" w:sz="0" w:space="0" w:color="auto"/>
                                                      </w:divBdr>
                                                      <w:divsChild>
                                                        <w:div w:id="7596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G%2bMwCWEf&amp;id=67A1CB43F0F93740AA2B89E66728AE06AA8C59F3&amp;thid=OIP.G-MwCWEfpRnP_G9QmcfJtgHaCK&amp;mediaurl=https://econsult.net/wp-content/uploads/2019/05/logo_econsult_RGB_fillede-1024x299.png&amp;exph=299&amp;expw=1024&amp;q=econsult+logo&amp;simid=608053243809759663&amp;ck=4BD3C3C8B4D35BFA5C4A4500B4FCDB8E&amp;selectedIndex=0&amp;qpvt=econsult+logo&amp;FORM=IRPRS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Tones Alison</dc:creator>
  <cp:lastModifiedBy>Jubb Courtney</cp:lastModifiedBy>
  <cp:revision>2</cp:revision>
  <cp:lastPrinted>2021-01-29T10:02:00Z</cp:lastPrinted>
  <dcterms:created xsi:type="dcterms:W3CDTF">2021-02-05T09:17:00Z</dcterms:created>
  <dcterms:modified xsi:type="dcterms:W3CDTF">2021-02-05T09:17:00Z</dcterms:modified>
</cp:coreProperties>
</file>