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73A3" w:rsidRDefault="00B373A3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D2993" wp14:editId="4590BFF3">
                <wp:simplePos x="0" y="0"/>
                <wp:positionH relativeFrom="column">
                  <wp:posOffset>333375</wp:posOffset>
                </wp:positionH>
                <wp:positionV relativeFrom="paragraph">
                  <wp:posOffset>-466725</wp:posOffset>
                </wp:positionV>
                <wp:extent cx="1828800" cy="1695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73A3" w:rsidRDefault="00B373A3" w:rsidP="00B373A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Victoria Medical Centre</w:t>
                            </w:r>
                          </w:p>
                          <w:p w:rsidR="00B373A3" w:rsidRPr="00B373A3" w:rsidRDefault="00B373A3" w:rsidP="00B373A3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373A3">
                              <w:rPr>
                                <w:b/>
                                <w:color w:val="4F81BD" w:themeColor="accent1"/>
                                <w:spacing w:val="20"/>
                                <w:sz w:val="56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 xml:space="preserve">Winter Newsletter 2021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.25pt;margin-top:-36.75pt;width:2in;height:13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" filled="f" stroked="f">
                <v:fill o:detectmouseclick="t"/>
                <v:textbox>
                  <w:txbxContent>
                    <w:p w:rsidR="00B373A3" w:rsidRDefault="00B373A3" w:rsidP="00B373A3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Victoria Medical Centre</w:t>
                      </w:r>
                    </w:p>
                    <w:p w:rsidR="00B373A3" w:rsidRPr="00B373A3" w:rsidRDefault="00B373A3" w:rsidP="00B373A3">
                      <w:pPr>
                        <w:jc w:val="center"/>
                        <w:rPr>
                          <w:b/>
                          <w:color w:val="4F81BD" w:themeColor="accent1"/>
                          <w:spacing w:val="20"/>
                          <w:sz w:val="5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 w:rsidRPr="00B373A3">
                        <w:rPr>
                          <w:b/>
                          <w:color w:val="4F81BD" w:themeColor="accent1"/>
                          <w:spacing w:val="20"/>
                          <w:sz w:val="56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 xml:space="preserve">Winter Newsletter 2021 </w:t>
                      </w:r>
                    </w:p>
                  </w:txbxContent>
                </v:textbox>
              </v:shape>
            </w:pict>
          </mc:Fallback>
        </mc:AlternateContent>
      </w:r>
      <w:r w:rsidRPr="00B373A3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20950F" wp14:editId="46033ABD">
                <wp:simplePos x="0" y="0"/>
                <wp:positionH relativeFrom="column">
                  <wp:posOffset>-219076</wp:posOffset>
                </wp:positionH>
                <wp:positionV relativeFrom="paragraph">
                  <wp:posOffset>838200</wp:posOffset>
                </wp:positionV>
                <wp:extent cx="6181725" cy="1403985"/>
                <wp:effectExtent l="0" t="0" r="2857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3A3" w:rsidRPr="00B373A3" w:rsidRDefault="00B373A3" w:rsidP="00B373A3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B373A3">
                              <w:rPr>
                                <w:b/>
                                <w:color w:val="365F91" w:themeColor="accent1" w:themeShade="BF"/>
                              </w:rPr>
                              <w:t>Partners: Dr. Singh and Dr. Ghosh                                                                                         Locum: Dr. Saraf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7.25pt;margin-top:66pt;width:486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" strokecolor="white [3212]">
                <v:textbox style="mso-fit-shape-to-text:t">
                  <w:txbxContent>
                    <w:p w:rsidR="00B373A3" w:rsidRPr="00B373A3" w:rsidRDefault="00B373A3" w:rsidP="00B373A3">
                      <w:pPr>
                        <w:rPr>
                          <w:b/>
                          <w:color w:val="365F91" w:themeColor="accent1" w:themeShade="BF"/>
                        </w:rPr>
                      </w:pPr>
                      <w:r w:rsidRPr="00B373A3">
                        <w:rPr>
                          <w:b/>
                          <w:color w:val="365F91" w:themeColor="accent1" w:themeShade="BF"/>
                        </w:rPr>
                        <w:t>Partners: Dr. Singh and Dr. Ghosh                                                                                         Locum: Dr. Saraf</w:t>
                      </w:r>
                    </w:p>
                  </w:txbxContent>
                </v:textbox>
              </v:shape>
            </w:pict>
          </mc:Fallback>
        </mc:AlternateContent>
      </w:r>
    </w:p>
    <w:p w:rsidR="00B373A3" w:rsidRPr="00B373A3" w:rsidRDefault="00B373A3" w:rsidP="00B373A3">
      <w:pPr>
        <w:rPr>
          <w:sz w:val="32"/>
        </w:rPr>
      </w:pPr>
    </w:p>
    <w:p w:rsidR="00B373A3" w:rsidRPr="00B373A3" w:rsidRDefault="00FB2312" w:rsidP="00B373A3">
      <w:pPr>
        <w:rPr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5D077" wp14:editId="3F4B200D">
                <wp:simplePos x="0" y="0"/>
                <wp:positionH relativeFrom="column">
                  <wp:posOffset>-342900</wp:posOffset>
                </wp:positionH>
                <wp:positionV relativeFrom="paragraph">
                  <wp:posOffset>328295</wp:posOffset>
                </wp:positionV>
                <wp:extent cx="6353175" cy="29241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7pt;margin-top:25.85pt;width:500.25pt;height:23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" filled="f" strokecolor="#95b3d7 [1940]" strokeweight="2pt"/>
            </w:pict>
          </mc:Fallback>
        </mc:AlternateContent>
      </w:r>
    </w:p>
    <w:p w:rsidR="00FB2312" w:rsidRPr="00FB2312" w:rsidRDefault="00B373A3" w:rsidP="00FB2312">
      <w:pPr>
        <w:jc w:val="center"/>
        <w:rPr>
          <w:b/>
          <w:color w:val="365F91" w:themeColor="accent1" w:themeShade="BF"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6A949" wp14:editId="4528F9C9">
                <wp:simplePos x="0" y="0"/>
                <wp:positionH relativeFrom="column">
                  <wp:posOffset>-219075</wp:posOffset>
                </wp:positionH>
                <wp:positionV relativeFrom="paragraph">
                  <wp:posOffset>306070</wp:posOffset>
                </wp:positionV>
                <wp:extent cx="6029325" cy="23336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233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25pt;margin-top:24.1pt;width:474.75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" filled="f" stroked="f" strokeweight="2pt"/>
            </w:pict>
          </mc:Fallback>
        </mc:AlternateContent>
      </w:r>
      <w:r w:rsidRPr="00B373A3">
        <w:rPr>
          <w:b/>
          <w:color w:val="365F91" w:themeColor="accent1" w:themeShade="BF"/>
          <w:sz w:val="28"/>
          <w:u w:val="single"/>
        </w:rPr>
        <w:t>E-Consult and E-Consult Lite</w:t>
      </w:r>
      <w:r w:rsidR="009F006A">
        <w:rPr>
          <w:b/>
          <w:color w:val="365F91" w:themeColor="accent1" w:themeShade="BF"/>
          <w:sz w:val="28"/>
          <w:u w:val="single"/>
        </w:rPr>
        <w:t>:</w:t>
      </w:r>
    </w:p>
    <w:p w:rsidR="00B373A3" w:rsidRPr="00FB2312" w:rsidRDefault="00B373A3" w:rsidP="00B373A3">
      <w:pPr>
        <w:jc w:val="center"/>
        <w:rPr>
          <w:b/>
          <w:color w:val="365F91" w:themeColor="accent1" w:themeShade="BF"/>
          <w:sz w:val="20"/>
        </w:rPr>
      </w:pPr>
      <w:r w:rsidRPr="00FB2312">
        <w:rPr>
          <w:b/>
          <w:color w:val="365F91" w:themeColor="accent1" w:themeShade="BF"/>
          <w:sz w:val="20"/>
        </w:rPr>
        <w:t>Due to the Covid-19 pandemic, all GP surgeries have to now screen patients before they come into the practice.</w:t>
      </w:r>
    </w:p>
    <w:p w:rsidR="00B373A3" w:rsidRPr="00FB2312" w:rsidRDefault="00B373A3" w:rsidP="00B373A3">
      <w:pPr>
        <w:jc w:val="center"/>
        <w:rPr>
          <w:b/>
          <w:color w:val="365F91" w:themeColor="accent1" w:themeShade="BF"/>
          <w:sz w:val="20"/>
        </w:rPr>
      </w:pPr>
      <w:r w:rsidRPr="00FB2312">
        <w:rPr>
          <w:b/>
          <w:color w:val="365F91" w:themeColor="accent1" w:themeShade="BF"/>
          <w:sz w:val="20"/>
        </w:rPr>
        <w:t>We are now offering a new service called </w:t>
      </w:r>
      <w:r w:rsidRPr="00FB2312">
        <w:rPr>
          <w:b/>
          <w:bCs/>
          <w:color w:val="365F91" w:themeColor="accent1" w:themeShade="BF"/>
          <w:sz w:val="20"/>
        </w:rPr>
        <w:t>E-Consult Lite</w:t>
      </w:r>
      <w:r w:rsidRPr="00FB2312">
        <w:rPr>
          <w:b/>
          <w:color w:val="365F91" w:themeColor="accent1" w:themeShade="BF"/>
          <w:sz w:val="20"/>
        </w:rPr>
        <w:t>. This is where a receptionist will fill in a form for you over the phone if you cannot access E-Consult yourself or are unable to fill in the online form. This form will then be passed to a clinician who will contact you either by email, telephone or text.</w:t>
      </w:r>
    </w:p>
    <w:p w:rsidR="00B373A3" w:rsidRPr="00FB2312" w:rsidRDefault="00B373A3" w:rsidP="00B373A3">
      <w:pPr>
        <w:jc w:val="center"/>
        <w:rPr>
          <w:b/>
          <w:color w:val="365F91" w:themeColor="accent1" w:themeShade="BF"/>
          <w:sz w:val="20"/>
        </w:rPr>
      </w:pPr>
      <w:r w:rsidRPr="00FB2312">
        <w:rPr>
          <w:b/>
          <w:color w:val="365F91" w:themeColor="accent1" w:themeShade="BF"/>
          <w:sz w:val="20"/>
        </w:rPr>
        <w:t>If you are calling about a medical problem, you no longer need to request an appointment with the GP or Nurse, you can simply fill in our online </w:t>
      </w:r>
      <w:r w:rsidRPr="00FB2312">
        <w:rPr>
          <w:b/>
          <w:bCs/>
          <w:color w:val="365F91" w:themeColor="accent1" w:themeShade="BF"/>
          <w:sz w:val="20"/>
        </w:rPr>
        <w:t>E-Consult</w:t>
      </w:r>
      <w:r w:rsidRPr="00FB2312">
        <w:rPr>
          <w:b/>
          <w:color w:val="365F91" w:themeColor="accent1" w:themeShade="BF"/>
          <w:sz w:val="20"/>
        </w:rPr>
        <w:t> form which can be found on our website.</w:t>
      </w:r>
    </w:p>
    <w:p w:rsidR="00B373A3" w:rsidRPr="00FB2312" w:rsidRDefault="00B373A3" w:rsidP="00B373A3">
      <w:pPr>
        <w:jc w:val="center"/>
        <w:rPr>
          <w:b/>
          <w:color w:val="365F91" w:themeColor="accent1" w:themeShade="BF"/>
          <w:sz w:val="20"/>
        </w:rPr>
      </w:pPr>
      <w:r w:rsidRPr="00FB2312">
        <w:rPr>
          <w:b/>
          <w:color w:val="365F91" w:themeColor="accent1" w:themeShade="BF"/>
          <w:sz w:val="20"/>
        </w:rPr>
        <w:t>Test results, sick notes and prescriptions can also all be requested via </w:t>
      </w:r>
      <w:r w:rsidRPr="00FB2312">
        <w:rPr>
          <w:b/>
          <w:bCs/>
          <w:color w:val="365F91" w:themeColor="accent1" w:themeShade="BF"/>
          <w:sz w:val="20"/>
        </w:rPr>
        <w:t>E-Consult</w:t>
      </w:r>
      <w:r w:rsidRPr="00FB2312">
        <w:rPr>
          <w:b/>
          <w:color w:val="365F91" w:themeColor="accent1" w:themeShade="BF"/>
          <w:sz w:val="20"/>
        </w:rPr>
        <w:t>.</w:t>
      </w:r>
    </w:p>
    <w:p w:rsidR="00B373A3" w:rsidRPr="00FB2312" w:rsidRDefault="00B373A3" w:rsidP="00B373A3">
      <w:pPr>
        <w:jc w:val="center"/>
        <w:rPr>
          <w:b/>
          <w:color w:val="365F91" w:themeColor="accent1" w:themeShade="BF"/>
          <w:sz w:val="20"/>
        </w:rPr>
      </w:pPr>
      <w:r w:rsidRPr="00FB2312">
        <w:rPr>
          <w:b/>
          <w:bCs/>
          <w:color w:val="365F91" w:themeColor="accent1" w:themeShade="BF"/>
          <w:sz w:val="20"/>
        </w:rPr>
        <w:t>If you are calling about a life threatening emergency please call 999.</w:t>
      </w:r>
    </w:p>
    <w:p w:rsidR="003168A1" w:rsidRDefault="00451D2C">
      <w:pPr>
        <w:rPr>
          <w:b/>
          <w:color w:val="365F91" w:themeColor="accent1" w:themeShade="BF"/>
          <w:u w:val="single"/>
        </w:rPr>
      </w:pPr>
      <w:r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45D75" wp14:editId="6B022F29">
                <wp:simplePos x="0" y="0"/>
                <wp:positionH relativeFrom="column">
                  <wp:posOffset>-340242</wp:posOffset>
                </wp:positionH>
                <wp:positionV relativeFrom="paragraph">
                  <wp:posOffset>219090</wp:posOffset>
                </wp:positionV>
                <wp:extent cx="6467475" cy="3965944"/>
                <wp:effectExtent l="0" t="0" r="28575" b="158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659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-26.8pt;margin-top:17.25pt;width:509.25pt;height:3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" filled="f" strokecolor="#95b3d7 [1940]" strokeweight="2pt"/>
            </w:pict>
          </mc:Fallback>
        </mc:AlternateContent>
      </w:r>
      <w:r w:rsidRPr="003168A1">
        <w:rPr>
          <w:b/>
          <w:noProof/>
          <w:color w:val="365F91" w:themeColor="accent1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76D6A2" wp14:editId="5414F192">
                <wp:simplePos x="0" y="0"/>
                <wp:positionH relativeFrom="column">
                  <wp:posOffset>-41910</wp:posOffset>
                </wp:positionH>
                <wp:positionV relativeFrom="paragraph">
                  <wp:posOffset>367030</wp:posOffset>
                </wp:positionV>
                <wp:extent cx="5896610" cy="3593465"/>
                <wp:effectExtent l="0" t="0" r="8890" b="69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359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A1" w:rsidRPr="00FB2312" w:rsidRDefault="003B64C3" w:rsidP="003B64C3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u w:val="single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  <w:sz w:val="24"/>
                                <w:u w:val="single"/>
                              </w:rPr>
                              <w:t>Covid-19 Vaccinations</w:t>
                            </w:r>
                          </w:p>
                          <w:p w:rsidR="003B64C3" w:rsidRPr="00FB2312" w:rsidRDefault="00FB2312" w:rsidP="003B64C3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color w:val="365F91" w:themeColor="accent1" w:themeShade="BF"/>
                              </w:rPr>
                              <w:t>We have co</w:t>
                            </w:r>
                            <w:r w:rsidR="00CE3DA0">
                              <w:rPr>
                                <w:color w:val="365F91" w:themeColor="accent1" w:themeShade="BF"/>
                              </w:rPr>
                              <w:t>ntacted and vaccinated all our</w:t>
                            </w:r>
                            <w:r w:rsidRPr="00FB2312">
                              <w:rPr>
                                <w:color w:val="365F91" w:themeColor="accent1" w:themeShade="BF"/>
                              </w:rPr>
                              <w:t xml:space="preserve"> patients within government guidance for their 1</w:t>
                            </w:r>
                            <w:r w:rsidRPr="00FB2312">
                              <w:rPr>
                                <w:color w:val="365F91" w:themeColor="accent1" w:themeShade="BF"/>
                                <w:vertAlign w:val="superscript"/>
                              </w:rPr>
                              <w:t>st</w:t>
                            </w:r>
                            <w:r w:rsidRPr="00FB2312">
                              <w:rPr>
                                <w:color w:val="365F91" w:themeColor="accent1" w:themeShade="BF"/>
                              </w:rPr>
                              <w:t xml:space="preserve"> COVID vaccination.</w:t>
                            </w:r>
                          </w:p>
                          <w:p w:rsidR="00FB2312" w:rsidRPr="00FB2312" w:rsidRDefault="00FB2312" w:rsidP="003B64C3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color w:val="365F91" w:themeColor="accent1" w:themeShade="BF"/>
                              </w:rPr>
                              <w:t>The cohorts that have been vaccinated to date are:</w:t>
                            </w:r>
                          </w:p>
                          <w:p w:rsidR="00FB2312" w:rsidRPr="00FB2312" w:rsidRDefault="00FB2312" w:rsidP="00FB2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Care home residents/workers</w:t>
                            </w:r>
                          </w:p>
                          <w:p w:rsidR="00FB2312" w:rsidRPr="00FB2312" w:rsidRDefault="00FB2312" w:rsidP="00FB2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Patients aged 65 years and over.</w:t>
                            </w:r>
                          </w:p>
                          <w:p w:rsidR="00FB2312" w:rsidRPr="00FB2312" w:rsidRDefault="00FB2312" w:rsidP="00FB2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Health and social care workers.</w:t>
                            </w:r>
                          </w:p>
                          <w:p w:rsidR="00FB2312" w:rsidRPr="00FB2312" w:rsidRDefault="00FB2312" w:rsidP="00FB2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Clinically vulnerable patients as directed by the department of health.</w:t>
                            </w:r>
                          </w:p>
                          <w:p w:rsidR="00FB2312" w:rsidRPr="00FB2312" w:rsidRDefault="00FB2312" w:rsidP="00FB2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Patients with learning disabilities.</w:t>
                            </w:r>
                          </w:p>
                          <w:p w:rsidR="00FB2312" w:rsidRPr="00FB2312" w:rsidRDefault="00FB2312" w:rsidP="00FB23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Housebound patients.</w:t>
                            </w:r>
                          </w:p>
                          <w:p w:rsidR="00FB2312" w:rsidRPr="00FB2312" w:rsidRDefault="00FB2312" w:rsidP="00FB2312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color w:val="365F91" w:themeColor="accent1" w:themeShade="BF"/>
                              </w:rPr>
                              <w:t>The next cohort will be high risk adults under 65; we are currently awaiting government guidance on when we can commence this.</w:t>
                            </w:r>
                          </w:p>
                          <w:p w:rsidR="00FB2312" w:rsidRPr="00FB2312" w:rsidRDefault="00FB2312" w:rsidP="00FB2312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FB2312">
                              <w:rPr>
                                <w:b/>
                                <w:color w:val="365F91" w:themeColor="accent1" w:themeShade="BF"/>
                              </w:rPr>
                              <w:t>If you are in any of the above cohorts and have not received your vaccine, please contact the practice.</w:t>
                            </w:r>
                          </w:p>
                          <w:p w:rsidR="00FB2312" w:rsidRDefault="00FB2312" w:rsidP="003B64C3">
                            <w:pPr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  <w:p w:rsidR="00FB2312" w:rsidRPr="00FB2312" w:rsidRDefault="00FB2312" w:rsidP="003B64C3">
                            <w:pPr>
                              <w:rPr>
                                <w:color w:val="365F91" w:themeColor="accent1" w:themeShade="B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3pt;margin-top:28.9pt;width:464.3pt;height:28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" stroked="f">
                <v:textbox>
                  <w:txbxContent>
                    <w:p w:rsidR="003168A1" w:rsidRPr="00FB2312" w:rsidRDefault="003B64C3" w:rsidP="003B64C3">
                      <w:pPr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u w:val="single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  <w:sz w:val="24"/>
                          <w:u w:val="single"/>
                        </w:rPr>
                        <w:t>Covid-19 Vaccinations</w:t>
                      </w:r>
                    </w:p>
                    <w:p w:rsidR="003B64C3" w:rsidRPr="00FB2312" w:rsidRDefault="00FB2312" w:rsidP="003B64C3">
                      <w:pPr>
                        <w:rPr>
                          <w:color w:val="365F91" w:themeColor="accent1" w:themeShade="BF"/>
                        </w:rPr>
                      </w:pPr>
                      <w:r w:rsidRPr="00FB2312">
                        <w:rPr>
                          <w:color w:val="365F91" w:themeColor="accent1" w:themeShade="BF"/>
                        </w:rPr>
                        <w:t>We have co</w:t>
                      </w:r>
                      <w:r w:rsidR="00CE3DA0">
                        <w:rPr>
                          <w:color w:val="365F91" w:themeColor="accent1" w:themeShade="BF"/>
                        </w:rPr>
                        <w:t>ntacted and vaccinated all our</w:t>
                      </w:r>
                      <w:r w:rsidRPr="00FB2312">
                        <w:rPr>
                          <w:color w:val="365F91" w:themeColor="accent1" w:themeShade="BF"/>
                        </w:rPr>
                        <w:t xml:space="preserve"> patients within government guidance for their 1</w:t>
                      </w:r>
                      <w:r w:rsidRPr="00FB2312">
                        <w:rPr>
                          <w:color w:val="365F91" w:themeColor="accent1" w:themeShade="BF"/>
                          <w:vertAlign w:val="superscript"/>
                        </w:rPr>
                        <w:t>st</w:t>
                      </w:r>
                      <w:r w:rsidRPr="00FB2312">
                        <w:rPr>
                          <w:color w:val="365F91" w:themeColor="accent1" w:themeShade="BF"/>
                        </w:rPr>
                        <w:t xml:space="preserve"> COVID vaccination.</w:t>
                      </w:r>
                    </w:p>
                    <w:p w:rsidR="00FB2312" w:rsidRPr="00FB2312" w:rsidRDefault="00FB2312" w:rsidP="003B64C3">
                      <w:pPr>
                        <w:rPr>
                          <w:color w:val="365F91" w:themeColor="accent1" w:themeShade="BF"/>
                        </w:rPr>
                      </w:pPr>
                      <w:r w:rsidRPr="00FB2312">
                        <w:rPr>
                          <w:color w:val="365F91" w:themeColor="accent1" w:themeShade="BF"/>
                        </w:rPr>
                        <w:t>The cohorts that have been vaccinated to date are:</w:t>
                      </w:r>
                    </w:p>
                    <w:p w:rsidR="00FB2312" w:rsidRPr="00FB2312" w:rsidRDefault="00FB2312" w:rsidP="00FB23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Care home residents/workers</w:t>
                      </w:r>
                    </w:p>
                    <w:p w:rsidR="00FB2312" w:rsidRPr="00FB2312" w:rsidRDefault="00FB2312" w:rsidP="00FB23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Patients aged 65 years and over.</w:t>
                      </w:r>
                    </w:p>
                    <w:p w:rsidR="00FB2312" w:rsidRPr="00FB2312" w:rsidRDefault="00FB2312" w:rsidP="00FB23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Health and social care workers.</w:t>
                      </w:r>
                    </w:p>
                    <w:p w:rsidR="00FB2312" w:rsidRPr="00FB2312" w:rsidRDefault="00FB2312" w:rsidP="00FB23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Clinically vulnerable patients as directed by the department of health.</w:t>
                      </w:r>
                    </w:p>
                    <w:p w:rsidR="00FB2312" w:rsidRPr="00FB2312" w:rsidRDefault="00FB2312" w:rsidP="00FB23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Patients with learning disabilities.</w:t>
                      </w:r>
                    </w:p>
                    <w:p w:rsidR="00FB2312" w:rsidRPr="00FB2312" w:rsidRDefault="00FB2312" w:rsidP="00FB23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Housebound patients.</w:t>
                      </w:r>
                    </w:p>
                    <w:p w:rsidR="00FB2312" w:rsidRPr="00FB2312" w:rsidRDefault="00FB2312" w:rsidP="00FB2312">
                      <w:pPr>
                        <w:rPr>
                          <w:color w:val="365F91" w:themeColor="accent1" w:themeShade="BF"/>
                        </w:rPr>
                      </w:pPr>
                      <w:r w:rsidRPr="00FB2312">
                        <w:rPr>
                          <w:color w:val="365F91" w:themeColor="accent1" w:themeShade="BF"/>
                        </w:rPr>
                        <w:t>The next cohort will be high risk adults under 65; we are currently awaiting government guidance on when we can commence this.</w:t>
                      </w:r>
                    </w:p>
                    <w:p w:rsidR="00FB2312" w:rsidRPr="00FB2312" w:rsidRDefault="00FB2312" w:rsidP="00FB2312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FB2312">
                        <w:rPr>
                          <w:b/>
                          <w:color w:val="365F91" w:themeColor="accent1" w:themeShade="BF"/>
                        </w:rPr>
                        <w:t>If you are in any of the above cohorts and have not received your vaccine, please contact the practice.</w:t>
                      </w:r>
                    </w:p>
                    <w:p w:rsidR="00FB2312" w:rsidRDefault="00FB2312" w:rsidP="003B64C3">
                      <w:pPr>
                        <w:rPr>
                          <w:color w:val="365F91" w:themeColor="accent1" w:themeShade="BF"/>
                          <w:sz w:val="24"/>
                        </w:rPr>
                      </w:pPr>
                    </w:p>
                    <w:p w:rsidR="00FB2312" w:rsidRPr="00FB2312" w:rsidRDefault="00FB2312" w:rsidP="003B64C3">
                      <w:pPr>
                        <w:rPr>
                          <w:color w:val="365F91" w:themeColor="accent1" w:themeShade="B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312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20B7A7" wp14:editId="6D328012">
                <wp:simplePos x="0" y="0"/>
                <wp:positionH relativeFrom="column">
                  <wp:posOffset>-152400</wp:posOffset>
                </wp:positionH>
                <wp:positionV relativeFrom="paragraph">
                  <wp:posOffset>4250055</wp:posOffset>
                </wp:positionV>
                <wp:extent cx="6162675" cy="9715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46" w:rsidRDefault="00AD6B46" w:rsidP="00AD6B46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  <w:t>Contact Us:</w:t>
                            </w:r>
                          </w:p>
                          <w:p w:rsidR="00AD6B46" w:rsidRDefault="00AD6B46" w:rsidP="00AD6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AD6B4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Telephone number – 0191 483 2106</w:t>
                            </w:r>
                          </w:p>
                          <w:p w:rsidR="00AD6B46" w:rsidRDefault="00AD6B46" w:rsidP="00AD6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Email – </w:t>
                            </w:r>
                            <w:hyperlink r:id="rId6" w:history="1">
                              <w:r w:rsidRPr="00685A96">
                                <w:rPr>
                                  <w:rStyle w:val="Hyperlink"/>
                                  <w:b/>
                                  <w:color w:val="0000BF" w:themeColor="hyperlink" w:themeShade="BF"/>
                                  <w:sz w:val="20"/>
                                </w:rPr>
                                <w:t>stynccg.victoria-medical-centre@nhs.net</w:t>
                              </w:r>
                            </w:hyperlink>
                          </w:p>
                          <w:p w:rsidR="00AD6B46" w:rsidRPr="00AD6B46" w:rsidRDefault="00AD6B46" w:rsidP="00AD6B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Address – Victoria Medical Centre, 12-28 Glen Street, Hebburn, NE31 1NU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2pt;margin-top:334.65pt;width:485.25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" fillcolor="white [3201]" stroked="f" strokeweight=".5pt">
                <v:textbox>
                  <w:txbxContent>
                    <w:p w:rsidR="00AD6B46" w:rsidRDefault="00AD6B46" w:rsidP="00AD6B46">
                      <w:pPr>
                        <w:jc w:val="center"/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  <w:t>Contact Us:</w:t>
                      </w:r>
                    </w:p>
                    <w:p w:rsidR="00AD6B46" w:rsidRDefault="00AD6B46" w:rsidP="00AD6B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AD6B46">
                        <w:rPr>
                          <w:b/>
                          <w:color w:val="365F91" w:themeColor="accent1" w:themeShade="BF"/>
                          <w:sz w:val="20"/>
                        </w:rPr>
                        <w:t>Telephone number – 0191 483 2106</w:t>
                      </w:r>
                    </w:p>
                    <w:p w:rsidR="00AD6B46" w:rsidRDefault="00AD6B46" w:rsidP="00AD6B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Email – </w:t>
                      </w:r>
                      <w:hyperlink r:id="rId7" w:history="1">
                        <w:r w:rsidRPr="00685A96">
                          <w:rPr>
                            <w:rStyle w:val="Hyperlink"/>
                            <w:b/>
                            <w:color w:val="0000BF" w:themeColor="hyperlink" w:themeShade="BF"/>
                            <w:sz w:val="20"/>
                          </w:rPr>
                          <w:t>stynccg.victoria-medical-centre@nhs.net</w:t>
                        </w:r>
                      </w:hyperlink>
                    </w:p>
                    <w:p w:rsidR="00AD6B46" w:rsidRPr="00AD6B46" w:rsidRDefault="00AD6B46" w:rsidP="00AD6B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>Address – Victoria Medical Centre, 12-28 Glen Street, Hebburn, NE31 1NU</w:t>
                      </w:r>
                    </w:p>
                  </w:txbxContent>
                </v:textbox>
              </v:shape>
            </w:pict>
          </mc:Fallback>
        </mc:AlternateContent>
      </w:r>
      <w:r w:rsidR="00FB2312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81CCA" wp14:editId="46253ABD">
                <wp:simplePos x="0" y="0"/>
                <wp:positionH relativeFrom="column">
                  <wp:posOffset>-342900</wp:posOffset>
                </wp:positionH>
                <wp:positionV relativeFrom="paragraph">
                  <wp:posOffset>4183380</wp:posOffset>
                </wp:positionV>
                <wp:extent cx="6467475" cy="10763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076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27pt;margin-top:329.4pt;width:509.25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" filled="f" strokecolor="#95b3d7 [1940]" strokeweight="2pt"/>
            </w:pict>
          </mc:Fallback>
        </mc:AlternateContent>
      </w:r>
      <w:r w:rsidR="003168A1">
        <w:rPr>
          <w:b/>
          <w:color w:val="365F91" w:themeColor="accent1" w:themeShade="BF"/>
          <w:u w:val="single"/>
        </w:rPr>
        <w:br w:type="page"/>
      </w:r>
    </w:p>
    <w:p w:rsidR="00B373A3" w:rsidRPr="00B373A3" w:rsidRDefault="00451D2C" w:rsidP="003168A1">
      <w:pPr>
        <w:jc w:val="center"/>
        <w:rPr>
          <w:b/>
          <w:color w:val="365F91" w:themeColor="accent1" w:themeShade="BF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4964430</wp:posOffset>
            </wp:positionV>
            <wp:extent cx="6347460" cy="834390"/>
            <wp:effectExtent l="0" t="0" r="0" b="3810"/>
            <wp:wrapTight wrapText="bothSides">
              <wp:wrapPolygon edited="0">
                <wp:start x="0" y="0"/>
                <wp:lineTo x="0" y="21205"/>
                <wp:lineTo x="21522" y="21205"/>
                <wp:lineTo x="21522" y="0"/>
                <wp:lineTo x="0" y="0"/>
              </wp:wrapPolygon>
            </wp:wrapTight>
            <wp:docPr id="18" name="Picture 18" descr="Image result for covid 19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ovid 19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46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D2C">
        <w:rPr>
          <w:b/>
          <w:noProof/>
          <w:color w:val="365F91" w:themeColor="accent1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B362EE" wp14:editId="2AE70A12">
                <wp:simplePos x="0" y="0"/>
                <wp:positionH relativeFrom="column">
                  <wp:posOffset>3296093</wp:posOffset>
                </wp:positionH>
                <wp:positionV relativeFrom="paragraph">
                  <wp:posOffset>2615609</wp:posOffset>
                </wp:positionV>
                <wp:extent cx="2498090" cy="2073571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2073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2C" w:rsidRDefault="00451D2C" w:rsidP="00451D2C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u w:val="single"/>
                              </w:rPr>
                            </w:pPr>
                            <w:r w:rsidRPr="00451D2C">
                              <w:rPr>
                                <w:b/>
                                <w:color w:val="365F91" w:themeColor="accent1" w:themeShade="BF"/>
                                <w:sz w:val="24"/>
                                <w:u w:val="single"/>
                              </w:rPr>
                              <w:t>New Clinician</w:t>
                            </w:r>
                          </w:p>
                          <w:p w:rsidR="006C3EDE" w:rsidRDefault="00451D2C" w:rsidP="00451D2C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We would like to welcome our new Practice nurse Dionne who joined us</w:t>
                            </w:r>
                            <w:r w:rsidR="006C3EDE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February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2021.</w:t>
                            </w:r>
                          </w:p>
                          <w:p w:rsidR="00451D2C" w:rsidRPr="00451D2C" w:rsidRDefault="006C3EDE" w:rsidP="00451D2C">
                            <w:pP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Dionne will</w:t>
                            </w:r>
                            <w:r w:rsidR="00451D2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be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offering face</w:t>
                            </w:r>
                            <w:r w:rsidR="00451D2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to face and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>telephone consultations,</w:t>
                            </w:r>
                            <w:r w:rsidR="00451D2C"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</w:rPr>
                              <w:t xml:space="preserve">please contact reception for further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59.55pt;margin-top:205.95pt;width:196.7pt;height:16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" stroked="f">
                <v:textbox>
                  <w:txbxContent>
                    <w:p w:rsidR="00451D2C" w:rsidRDefault="00451D2C" w:rsidP="00451D2C">
                      <w:pPr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u w:val="single"/>
                        </w:rPr>
                      </w:pPr>
                      <w:r w:rsidRPr="00451D2C">
                        <w:rPr>
                          <w:b/>
                          <w:color w:val="365F91" w:themeColor="accent1" w:themeShade="BF"/>
                          <w:sz w:val="24"/>
                          <w:u w:val="single"/>
                        </w:rPr>
                        <w:t>New Clinician</w:t>
                      </w:r>
                    </w:p>
                    <w:p w:rsidR="006C3EDE" w:rsidRDefault="00451D2C" w:rsidP="00451D2C">
                      <w:pPr>
                        <w:rPr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>We would like to welcome our new Practice nurse Dionne who joined us</w:t>
                      </w:r>
                      <w:r w:rsidR="006C3EDE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February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2021.</w:t>
                      </w:r>
                    </w:p>
                    <w:p w:rsidR="00451D2C" w:rsidRPr="00451D2C" w:rsidRDefault="006C3EDE" w:rsidP="00451D2C">
                      <w:pPr>
                        <w:rPr>
                          <w:b/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>Dionne will</w:t>
                      </w:r>
                      <w:r w:rsidR="00451D2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be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>offering face</w:t>
                      </w:r>
                      <w:r w:rsidR="00451D2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to face and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telephone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>consultations,</w:t>
                      </w:r>
                      <w:bookmarkStart w:id="1" w:name="_GoBack"/>
                      <w:bookmarkEnd w:id="1"/>
                      <w:r w:rsidR="00451D2C"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</w:rPr>
                        <w:t xml:space="preserve">please contact reception for further information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color w:val="365F91" w:themeColor="accent1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CE0A1B" wp14:editId="7C6696C8">
                <wp:simplePos x="0" y="0"/>
                <wp:positionH relativeFrom="column">
                  <wp:posOffset>2955290</wp:posOffset>
                </wp:positionH>
                <wp:positionV relativeFrom="paragraph">
                  <wp:posOffset>2519532</wp:posOffset>
                </wp:positionV>
                <wp:extent cx="3104515" cy="2296160"/>
                <wp:effectExtent l="0" t="0" r="19685" b="2794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515" cy="22961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26" style="position:absolute;margin-left:232.7pt;margin-top:198.4pt;width:244.45pt;height:180.8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" filled="f" strokecolor="#95b3d7 [1940]" strokeweight="2pt"/>
            </w:pict>
          </mc:Fallback>
        </mc:AlternateContent>
      </w:r>
      <w:r w:rsidR="003B64C3" w:rsidRPr="003B64C3">
        <w:rPr>
          <w:rFonts w:eastAsiaTheme="minorEastAsia"/>
          <w:b/>
          <w:noProof/>
          <w:color w:val="365F91" w:themeColor="accent1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A1717" wp14:editId="36147B23">
                <wp:simplePos x="0" y="0"/>
                <wp:positionH relativeFrom="column">
                  <wp:posOffset>-142875</wp:posOffset>
                </wp:positionH>
                <wp:positionV relativeFrom="paragraph">
                  <wp:posOffset>1906270</wp:posOffset>
                </wp:positionV>
                <wp:extent cx="2752725" cy="260032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64C3" w:rsidRDefault="003B64C3" w:rsidP="003B64C3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9F006A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Social Prescribing:</w:t>
                            </w:r>
                          </w:p>
                          <w:p w:rsidR="003B64C3" w:rsidRDefault="003B64C3" w:rsidP="003B64C3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9F006A">
                              <w:rPr>
                                <w:color w:val="365F91" w:themeColor="accent1" w:themeShade="BF"/>
                              </w:rPr>
                              <w:t>We will still be offering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telephone appointments with our Social Prescriber during this time.</w:t>
                            </w:r>
                          </w:p>
                          <w:p w:rsidR="003B64C3" w:rsidRDefault="003B64C3" w:rsidP="003B64C3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Social Prescribing is designed to support people with a wide range of social, emotional or practical needs which is focussed on improving patients’ mental health and physical well-being.</w:t>
                            </w:r>
                          </w:p>
                          <w:p w:rsidR="003B64C3" w:rsidRPr="009F006A" w:rsidRDefault="003B64C3" w:rsidP="003B64C3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9F006A">
                              <w:rPr>
                                <w:b/>
                                <w:color w:val="365F91" w:themeColor="accent1" w:themeShade="BF"/>
                              </w:rPr>
                              <w:t>Please contact us for more information! Or visit our website.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1.25pt;margin-top:150.1pt;width:216.75pt;height:20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" stroked="f">
                <v:textbox>
                  <w:txbxContent>
                    <w:p w:rsidR="003B64C3" w:rsidRDefault="003B64C3" w:rsidP="003B64C3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9F006A">
                        <w:rPr>
                          <w:b/>
                          <w:color w:val="365F91" w:themeColor="accent1" w:themeShade="BF"/>
                          <w:u w:val="single"/>
                        </w:rPr>
                        <w:t>Social Prescribing:</w:t>
                      </w:r>
                    </w:p>
                    <w:p w:rsidR="003B64C3" w:rsidRDefault="003B64C3" w:rsidP="003B64C3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9F006A">
                        <w:rPr>
                          <w:color w:val="365F91" w:themeColor="accent1" w:themeShade="BF"/>
                        </w:rPr>
                        <w:t>We will still be offering</w:t>
                      </w:r>
                      <w:r>
                        <w:rPr>
                          <w:color w:val="365F91" w:themeColor="accent1" w:themeShade="BF"/>
                        </w:rPr>
                        <w:t xml:space="preserve"> telephone appointments with our Social Prescriber during this time.</w:t>
                      </w:r>
                    </w:p>
                    <w:p w:rsidR="003B64C3" w:rsidRDefault="003B64C3" w:rsidP="003B64C3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Social Prescribing is designed to support people with a wide range of social, emotional or practical needs which is focussed on improving patients’ mental health and physical well-being.</w:t>
                      </w:r>
                    </w:p>
                    <w:p w:rsidR="003B64C3" w:rsidRPr="009F006A" w:rsidRDefault="003B64C3" w:rsidP="003B64C3">
                      <w:pPr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9F006A">
                        <w:rPr>
                          <w:b/>
                          <w:color w:val="365F91" w:themeColor="accent1" w:themeShade="BF"/>
                        </w:rPr>
                        <w:t>Please contact us for more information! Or visit our website.</w:t>
                      </w:r>
                    </w:p>
                  </w:txbxContent>
                </v:textbox>
              </v:shape>
            </w:pict>
          </mc:Fallback>
        </mc:AlternateContent>
      </w:r>
      <w:r w:rsidR="003B64C3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D868D" wp14:editId="05FF7FB5">
                <wp:simplePos x="0" y="0"/>
                <wp:positionH relativeFrom="column">
                  <wp:posOffset>-342900</wp:posOffset>
                </wp:positionH>
                <wp:positionV relativeFrom="paragraph">
                  <wp:posOffset>1764030</wp:posOffset>
                </wp:positionV>
                <wp:extent cx="3162300" cy="29241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9241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27pt;margin-top:138.9pt;width:249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" filled="f" strokecolor="#95b3d7 [1940]" strokeweight="2pt"/>
            </w:pict>
          </mc:Fallback>
        </mc:AlternateContent>
      </w:r>
      <w:r w:rsidR="00D26EA6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639CE3" wp14:editId="308682AA">
                <wp:simplePos x="0" y="0"/>
                <wp:positionH relativeFrom="column">
                  <wp:posOffset>-123825</wp:posOffset>
                </wp:positionH>
                <wp:positionV relativeFrom="paragraph">
                  <wp:posOffset>6076950</wp:posOffset>
                </wp:positionV>
                <wp:extent cx="6000750" cy="2933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EA6" w:rsidRDefault="00D26EA6" w:rsidP="00D26EA6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D26EA6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Where to get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 local</w:t>
                            </w:r>
                            <w:r w:rsidRPr="00D26EA6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 xml:space="preserve"> support during the COVID-19 pandemic:</w:t>
                            </w:r>
                          </w:p>
                          <w:p w:rsidR="00D26EA6" w:rsidRPr="00D26EA6" w:rsidRDefault="00D26EA6" w:rsidP="00D2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  <w:r w:rsidRPr="00D26EA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Hebburn Helps – A Food Bank and Crisis Response Team providing food parcels, adults and children's clothing, baby equipment, toys, household items and more – 0191 489 9707</w:t>
                            </w:r>
                          </w:p>
                          <w:p w:rsidR="00D26EA6" w:rsidRPr="00D26EA6" w:rsidRDefault="00D26EA6" w:rsidP="00D2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  <w:r w:rsidRPr="00D26EA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MENCAP - MENCAP offer personal support to people with a learning disability such as employment, social care, housing, residential care and supported living services – 0808 808 1111</w:t>
                            </w:r>
                          </w:p>
                          <w:p w:rsidR="00D26EA6" w:rsidRPr="00D26EA6" w:rsidRDefault="00D26EA6" w:rsidP="00D2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South Tyneside Mutual Aid - </w:t>
                            </w:r>
                            <w:r w:rsidRPr="00D26EA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A group of volunteers who have come together to assist and support each 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other during the current crisis - </w:t>
                            </w:r>
                            <w:r w:rsidRPr="00D26EA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07841 350103</w:t>
                            </w:r>
                          </w:p>
                          <w:p w:rsidR="00D26EA6" w:rsidRPr="00D26EA6" w:rsidRDefault="00D26EA6" w:rsidP="00D26EA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 xml:space="preserve">Age Concern - </w:t>
                            </w:r>
                            <w:r w:rsidRPr="00D26EA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People over the age of 50 can access a wide range of flexible support tailored to their individual needs and circumstances such as short courses for those wishing to enhance their digital skills, health and wellbei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ng support and financial advice – 0191 456 6903</w:t>
                            </w:r>
                          </w:p>
                          <w:p w:rsidR="00D26EA6" w:rsidRDefault="00D26EA6" w:rsidP="00D26EA6">
                            <w:pPr>
                              <w:pStyle w:val="ListParagraph"/>
                              <w:jc w:val="both"/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</w:p>
                          <w:p w:rsidR="00D26EA6" w:rsidRDefault="00D26EA6" w:rsidP="00D26EA6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r w:rsidRPr="00D26EA6"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  <w:t>For further details on numerous other organisations in the South Tyneside area please visit:</w:t>
                            </w:r>
                          </w:p>
                          <w:p w:rsidR="00D26EA6" w:rsidRDefault="001A66F9" w:rsidP="00D26EA6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  <w:hyperlink r:id="rId9" w:history="1">
                              <w:r w:rsidR="00D26EA6" w:rsidRPr="00685A96">
                                <w:rPr>
                                  <w:rStyle w:val="Hyperlink"/>
                                  <w:b/>
                                  <w:color w:val="0000BF" w:themeColor="hyperlink" w:themeShade="BF"/>
                                  <w:sz w:val="20"/>
                                </w:rPr>
                                <w:t>https://www.southtyneside.gov.uk/article/71160/Coronavirus-COVID-19-Local-support-services</w:t>
                              </w:r>
                            </w:hyperlink>
                          </w:p>
                          <w:p w:rsidR="00D26EA6" w:rsidRDefault="00D26EA6" w:rsidP="00D26EA6">
                            <w:pPr>
                              <w:jc w:val="both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:rsidR="00D26EA6" w:rsidRPr="00D26EA6" w:rsidRDefault="00D26EA6" w:rsidP="00D26EA6">
                            <w:pPr>
                              <w:jc w:val="both"/>
                              <w:rPr>
                                <w:b/>
                                <w:color w:val="365F91" w:themeColor="accent1" w:themeShade="BF"/>
                                <w:sz w:val="20"/>
                              </w:rPr>
                            </w:pPr>
                          </w:p>
                          <w:p w:rsidR="00D26EA6" w:rsidRPr="00D26EA6" w:rsidRDefault="00D26EA6" w:rsidP="00D26EA6">
                            <w:pPr>
                              <w:ind w:left="360"/>
                              <w:rPr>
                                <w:b/>
                                <w:color w:val="365F91" w:themeColor="accent1" w:themeShade="BF"/>
                                <w:sz w:val="20"/>
                                <w:u w:val="single"/>
                              </w:rPr>
                            </w:pPr>
                          </w:p>
                          <w:p w:rsidR="00D26EA6" w:rsidRDefault="00D26E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-9.75pt;margin-top:478.5pt;width:472.5pt;height:23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" fillcolor="white [3201]" stroked="f" strokeweight=".5pt">
                <v:textbox>
                  <w:txbxContent>
                    <w:p w:rsidR="00D26EA6" w:rsidRDefault="00D26EA6" w:rsidP="00D26EA6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D26EA6">
                        <w:rPr>
                          <w:b/>
                          <w:color w:val="365F91" w:themeColor="accent1" w:themeShade="BF"/>
                          <w:u w:val="single"/>
                        </w:rPr>
                        <w:t>Where to get</w:t>
                      </w:r>
                      <w:r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 local</w:t>
                      </w:r>
                      <w:r w:rsidRPr="00D26EA6">
                        <w:rPr>
                          <w:b/>
                          <w:color w:val="365F91" w:themeColor="accent1" w:themeShade="BF"/>
                          <w:u w:val="single"/>
                        </w:rPr>
                        <w:t xml:space="preserve"> support during the COVID-19 pandemic:</w:t>
                      </w:r>
                    </w:p>
                    <w:p w:rsidR="00D26EA6" w:rsidRPr="00D26EA6" w:rsidRDefault="00D26EA6" w:rsidP="00D26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  <w:r w:rsidRPr="00D26EA6">
                        <w:rPr>
                          <w:b/>
                          <w:color w:val="365F91" w:themeColor="accent1" w:themeShade="BF"/>
                          <w:sz w:val="20"/>
                        </w:rPr>
                        <w:t>Hebburn Helps – A Food Bank and Crisis Response Team providing food parcels, adults and children's clothing, baby equipment, toys, household items and more – 0191 489 9707</w:t>
                      </w:r>
                    </w:p>
                    <w:p w:rsidR="00D26EA6" w:rsidRPr="00D26EA6" w:rsidRDefault="00D26EA6" w:rsidP="00D26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  <w:r w:rsidRPr="00D26EA6">
                        <w:rPr>
                          <w:b/>
                          <w:color w:val="365F91" w:themeColor="accent1" w:themeShade="BF"/>
                          <w:sz w:val="20"/>
                        </w:rPr>
                        <w:t>MENCAP - MENCAP offer personal support to people with a learning disability such as employment, social care, housing, residential care and supported living services – 0808 808 1111</w:t>
                      </w:r>
                    </w:p>
                    <w:p w:rsidR="00D26EA6" w:rsidRPr="00D26EA6" w:rsidRDefault="00D26EA6" w:rsidP="00D26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South Tyneside Mutual Aid - </w:t>
                      </w:r>
                      <w:r w:rsidRPr="00D26EA6"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A group of volunteers who have come together to assist and support each 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other during the current crisis - </w:t>
                      </w:r>
                      <w:r w:rsidRPr="00D26EA6">
                        <w:rPr>
                          <w:b/>
                          <w:color w:val="365F91" w:themeColor="accent1" w:themeShade="BF"/>
                          <w:sz w:val="20"/>
                        </w:rPr>
                        <w:t>07841 350103</w:t>
                      </w:r>
                    </w:p>
                    <w:p w:rsidR="00D26EA6" w:rsidRPr="00D26EA6" w:rsidRDefault="00D26EA6" w:rsidP="00D26EA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 xml:space="preserve">Age Concern - </w:t>
                      </w:r>
                      <w:r w:rsidRPr="00D26EA6">
                        <w:rPr>
                          <w:b/>
                          <w:color w:val="365F91" w:themeColor="accent1" w:themeShade="BF"/>
                          <w:sz w:val="20"/>
                        </w:rPr>
                        <w:t>People over the age of 50 can access a wide range of flexible support tailored to their individual needs and circumstances such as short courses for those wishing to enhance their digital skills, health and wellbei</w:t>
                      </w:r>
                      <w:r>
                        <w:rPr>
                          <w:b/>
                          <w:color w:val="365F91" w:themeColor="accent1" w:themeShade="BF"/>
                          <w:sz w:val="20"/>
                        </w:rPr>
                        <w:t>ng support and financial advice – 0191 456 6903</w:t>
                      </w:r>
                    </w:p>
                    <w:p w:rsidR="00D26EA6" w:rsidRDefault="00D26EA6" w:rsidP="00D26EA6">
                      <w:pPr>
                        <w:pStyle w:val="ListParagraph"/>
                        <w:jc w:val="both"/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</w:p>
                    <w:p w:rsidR="00D26EA6" w:rsidRDefault="00D26EA6" w:rsidP="00D26EA6">
                      <w:pPr>
                        <w:jc w:val="center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r w:rsidRPr="00D26EA6">
                        <w:rPr>
                          <w:b/>
                          <w:color w:val="365F91" w:themeColor="accent1" w:themeShade="BF"/>
                          <w:sz w:val="20"/>
                        </w:rPr>
                        <w:t>For further details on numerous other organisations in the South Tyneside area please visit:</w:t>
                      </w:r>
                    </w:p>
                    <w:p w:rsidR="00D26EA6" w:rsidRDefault="00D26EA6" w:rsidP="00D26EA6">
                      <w:pPr>
                        <w:jc w:val="center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  <w:hyperlink r:id="rId10" w:history="1">
                        <w:r w:rsidRPr="00685A96">
                          <w:rPr>
                            <w:rStyle w:val="Hyperlink"/>
                            <w:b/>
                            <w:color w:val="0000BF" w:themeColor="hyperlink" w:themeShade="BF"/>
                            <w:sz w:val="20"/>
                          </w:rPr>
                          <w:t>https://www.southtyneside.gov.uk/article/71160/Coronavirus-COVID-19-Local-support-services</w:t>
                        </w:r>
                      </w:hyperlink>
                    </w:p>
                    <w:p w:rsidR="00D26EA6" w:rsidRDefault="00D26EA6" w:rsidP="00D26EA6">
                      <w:pPr>
                        <w:jc w:val="both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</w:p>
                    <w:p w:rsidR="00D26EA6" w:rsidRPr="00D26EA6" w:rsidRDefault="00D26EA6" w:rsidP="00D26EA6">
                      <w:pPr>
                        <w:jc w:val="both"/>
                        <w:rPr>
                          <w:b/>
                          <w:color w:val="365F91" w:themeColor="accent1" w:themeShade="BF"/>
                          <w:sz w:val="20"/>
                        </w:rPr>
                      </w:pPr>
                    </w:p>
                    <w:p w:rsidR="00D26EA6" w:rsidRPr="00D26EA6" w:rsidRDefault="00D26EA6" w:rsidP="00D26EA6">
                      <w:pPr>
                        <w:ind w:left="360"/>
                        <w:rPr>
                          <w:b/>
                          <w:color w:val="365F91" w:themeColor="accent1" w:themeShade="BF"/>
                          <w:sz w:val="20"/>
                          <w:u w:val="single"/>
                        </w:rPr>
                      </w:pPr>
                    </w:p>
                    <w:p w:rsidR="00D26EA6" w:rsidRDefault="00D26EA6"/>
                  </w:txbxContent>
                </v:textbox>
              </v:shape>
            </w:pict>
          </mc:Fallback>
        </mc:AlternateContent>
      </w:r>
      <w:r w:rsidR="00D26EA6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B9EE6" wp14:editId="121B9D06">
                <wp:simplePos x="0" y="0"/>
                <wp:positionH relativeFrom="column">
                  <wp:posOffset>-342900</wp:posOffset>
                </wp:positionH>
                <wp:positionV relativeFrom="paragraph">
                  <wp:posOffset>5876925</wp:posOffset>
                </wp:positionV>
                <wp:extent cx="6457950" cy="33432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343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-27pt;margin-top:462.75pt;width:508.5pt;height:26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" filled="f" strokecolor="#95b3d7 [1940]" strokeweight="2pt"/>
            </w:pict>
          </mc:Fallback>
        </mc:AlternateContent>
      </w:r>
      <w:r w:rsidR="00F0636F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D510A7" wp14:editId="2DECD260">
                <wp:simplePos x="0" y="0"/>
                <wp:positionH relativeFrom="column">
                  <wp:posOffset>2857500</wp:posOffset>
                </wp:positionH>
                <wp:positionV relativeFrom="paragraph">
                  <wp:posOffset>-276225</wp:posOffset>
                </wp:positionV>
                <wp:extent cx="3200400" cy="27051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051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25pt;margin-top:-21.75pt;width:252pt;height:21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" filled="f" strokecolor="#95b3d7 [1940]" strokeweight="2pt"/>
            </w:pict>
          </mc:Fallback>
        </mc:AlternateContent>
      </w:r>
      <w:r w:rsidR="00F0636F" w:rsidRPr="00F0636F">
        <w:rPr>
          <w:b/>
          <w:noProof/>
          <w:color w:val="365F91" w:themeColor="accent1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FC2868" wp14:editId="68A700C2">
                <wp:simplePos x="0" y="0"/>
                <wp:positionH relativeFrom="column">
                  <wp:posOffset>3076575</wp:posOffset>
                </wp:positionH>
                <wp:positionV relativeFrom="paragraph">
                  <wp:posOffset>-133350</wp:posOffset>
                </wp:positionV>
                <wp:extent cx="2800350" cy="24669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36F" w:rsidRDefault="00F0636F" w:rsidP="00F0636F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 w:rsidRPr="00F0636F"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Opening Times:</w:t>
                            </w:r>
                          </w:p>
                          <w:p w:rsidR="00F0636F" w:rsidRP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0636F">
                              <w:rPr>
                                <w:b/>
                                <w:color w:val="365F91" w:themeColor="accent1" w:themeShade="BF"/>
                              </w:rPr>
                              <w:t>Monday 8:00am – 6:00pm</w:t>
                            </w:r>
                          </w:p>
                          <w:p w:rsidR="00F0636F" w:rsidRP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0636F">
                              <w:rPr>
                                <w:b/>
                                <w:color w:val="365F91" w:themeColor="accent1" w:themeShade="BF"/>
                              </w:rPr>
                              <w:t>Tuesday 8:00am – 8:00pm</w:t>
                            </w:r>
                          </w:p>
                          <w:p w:rsidR="00F0636F" w:rsidRP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0636F">
                              <w:rPr>
                                <w:b/>
                                <w:color w:val="365F91" w:themeColor="accent1" w:themeShade="BF"/>
                              </w:rPr>
                              <w:t>Wednesday 7:00am – 6:00pm</w:t>
                            </w:r>
                          </w:p>
                          <w:p w:rsid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F0636F">
                              <w:rPr>
                                <w:b/>
                                <w:color w:val="365F91" w:themeColor="accent1" w:themeShade="BF"/>
                              </w:rPr>
                              <w:t xml:space="preserve">Thursday 7:00am – 6:00pm </w:t>
                            </w:r>
                            <w:r w:rsidRPr="00F0636F">
                              <w:rPr>
                                <w:b/>
                                <w:color w:val="365F91" w:themeColor="accent1" w:themeShade="BF"/>
                                <w:sz w:val="18"/>
                              </w:rPr>
                              <w:t>(doors close at 2pm)</w:t>
                            </w:r>
                          </w:p>
                          <w:p w:rsid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Friday 8:00am – 6:00pm</w:t>
                            </w:r>
                          </w:p>
                          <w:p w:rsid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We also offer extended weekend hours every Saturday and 2 Sundays a month.</w:t>
                            </w:r>
                          </w:p>
                          <w:p w:rsid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F0636F" w:rsidRPr="00F0636F" w:rsidRDefault="00F0636F" w:rsidP="00F0636F">
                            <w:pPr>
                              <w:pStyle w:val="NoSpacing"/>
                              <w:jc w:val="center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</w:rPr>
                              <w:t>Please ask the receptionist for further details of weekend opening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2.25pt;margin-top:-10.5pt;width:220.5pt;height:19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B2JA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" stroked="f">
                <v:textbox>
                  <w:txbxContent>
                    <w:p w:rsidR="00F0636F" w:rsidRDefault="00F0636F" w:rsidP="00F0636F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 w:rsidRPr="00F0636F">
                        <w:rPr>
                          <w:b/>
                          <w:color w:val="365F91" w:themeColor="accent1" w:themeShade="BF"/>
                          <w:u w:val="single"/>
                        </w:rPr>
                        <w:t>Opening Times:</w:t>
                      </w:r>
                    </w:p>
                    <w:p w:rsidR="00F0636F" w:rsidRP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F0636F">
                        <w:rPr>
                          <w:b/>
                          <w:color w:val="365F91" w:themeColor="accent1" w:themeShade="BF"/>
                        </w:rPr>
                        <w:t>Monday 8:00am – 6:00pm</w:t>
                      </w:r>
                    </w:p>
                    <w:p w:rsidR="00F0636F" w:rsidRP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F0636F">
                        <w:rPr>
                          <w:b/>
                          <w:color w:val="365F91" w:themeColor="accent1" w:themeShade="BF"/>
                        </w:rPr>
                        <w:t>Tuesday 8:00am – 8:00pm</w:t>
                      </w:r>
                    </w:p>
                    <w:p w:rsidR="00F0636F" w:rsidRP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F0636F">
                        <w:rPr>
                          <w:b/>
                          <w:color w:val="365F91" w:themeColor="accent1" w:themeShade="BF"/>
                        </w:rPr>
                        <w:t>Wednesday 7:00am – 6:00pm</w:t>
                      </w:r>
                    </w:p>
                    <w:p w:rsid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 w:rsidRPr="00F0636F">
                        <w:rPr>
                          <w:b/>
                          <w:color w:val="365F91" w:themeColor="accent1" w:themeShade="BF"/>
                        </w:rPr>
                        <w:t xml:space="preserve">Thursday 7:00am – 6:00pm </w:t>
                      </w:r>
                      <w:r w:rsidRPr="00F0636F">
                        <w:rPr>
                          <w:b/>
                          <w:color w:val="365F91" w:themeColor="accent1" w:themeShade="BF"/>
                          <w:sz w:val="18"/>
                        </w:rPr>
                        <w:t>(doors close at 2pm)</w:t>
                      </w:r>
                    </w:p>
                    <w:p w:rsid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Friday 8:00am – 6:00pm</w:t>
                      </w:r>
                    </w:p>
                    <w:p w:rsid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We also offer extended weekend hours every Saturday and 2 Sundays a month.</w:t>
                      </w:r>
                    </w:p>
                    <w:p w:rsid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F0636F" w:rsidRPr="00F0636F" w:rsidRDefault="00F0636F" w:rsidP="00F0636F">
                      <w:pPr>
                        <w:pStyle w:val="NoSpacing"/>
                        <w:jc w:val="center"/>
                        <w:rPr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</w:rPr>
                        <w:t>Please ask the receptionist for further details of weekend opening times.</w:t>
                      </w:r>
                    </w:p>
                  </w:txbxContent>
                </v:textbox>
              </v:shape>
            </w:pict>
          </mc:Fallback>
        </mc:AlternateContent>
      </w:r>
      <w:r w:rsidR="003168A1">
        <w:rPr>
          <w:b/>
          <w:noProof/>
          <w:color w:val="4F81BD" w:themeColor="accent1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DCA1E3" wp14:editId="513B5935">
                <wp:simplePos x="0" y="0"/>
                <wp:positionH relativeFrom="column">
                  <wp:posOffset>-161925</wp:posOffset>
                </wp:positionH>
                <wp:positionV relativeFrom="paragraph">
                  <wp:posOffset>-247650</wp:posOffset>
                </wp:positionV>
                <wp:extent cx="2828925" cy="19050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90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12.75pt;margin-top:-19.5pt;width:222.75pt;height:150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" filled="f" strokecolor="#95b3d7 [1940]" strokeweight="2pt"/>
            </w:pict>
          </mc:Fallback>
        </mc:AlternateContent>
      </w:r>
      <w:r w:rsidR="003168A1" w:rsidRPr="003168A1">
        <w:rPr>
          <w:b/>
          <w:noProof/>
          <w:color w:val="365F91" w:themeColor="accent1" w:themeShade="BF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E1E013" wp14:editId="1C5E0B1A">
                <wp:simplePos x="0" y="0"/>
                <wp:positionH relativeFrom="column">
                  <wp:posOffset>9525</wp:posOffset>
                </wp:positionH>
                <wp:positionV relativeFrom="paragraph">
                  <wp:posOffset>-95250</wp:posOffset>
                </wp:positionV>
                <wp:extent cx="2524125" cy="1571625"/>
                <wp:effectExtent l="0" t="0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A1" w:rsidRDefault="003168A1" w:rsidP="003168A1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u w:val="single"/>
                              </w:rPr>
                              <w:t>Tell us about your care:</w:t>
                            </w:r>
                          </w:p>
                          <w:p w:rsidR="003168A1" w:rsidRDefault="003168A1" w:rsidP="003168A1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3168A1">
                              <w:rPr>
                                <w:color w:val="365F91" w:themeColor="accent1" w:themeShade="BF"/>
                              </w:rPr>
                              <w:t>Please</w:t>
                            </w:r>
                            <w:r>
                              <w:rPr>
                                <w:color w:val="365F91" w:themeColor="accent1" w:themeShade="BF"/>
                              </w:rPr>
                              <w:t xml:space="preserve"> visit our NHS choices page on:</w:t>
                            </w:r>
                          </w:p>
                          <w:p w:rsidR="003168A1" w:rsidRDefault="001A66F9" w:rsidP="003168A1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hyperlink r:id="rId11" w:history="1">
                              <w:r w:rsidR="003168A1" w:rsidRPr="00685A96">
                                <w:rPr>
                                  <w:rStyle w:val="Hyperlink"/>
                                  <w:color w:val="0000BF" w:themeColor="hyperlink" w:themeShade="BF"/>
                                </w:rPr>
                                <w:t>www.nhs.uk/services/GP/overview</w:t>
                              </w:r>
                            </w:hyperlink>
                          </w:p>
                          <w:p w:rsidR="003168A1" w:rsidRPr="003168A1" w:rsidRDefault="003168A1" w:rsidP="003168A1">
                            <w:pPr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color w:val="365F91" w:themeColor="accent1" w:themeShade="BF"/>
                              </w:rPr>
                              <w:t>You can tell us about your care at the surgery through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.75pt;margin-top:-7.5pt;width:198.7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" stroked="f">
                <v:textbox>
                  <w:txbxContent>
                    <w:p w:rsidR="003168A1" w:rsidRDefault="003168A1" w:rsidP="003168A1">
                      <w:pPr>
                        <w:jc w:val="center"/>
                        <w:rPr>
                          <w:b/>
                          <w:color w:val="365F91" w:themeColor="accent1" w:themeShade="BF"/>
                          <w:u w:val="single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u w:val="single"/>
                        </w:rPr>
                        <w:t>Tell us about your care:</w:t>
                      </w:r>
                    </w:p>
                    <w:p w:rsidR="003168A1" w:rsidRDefault="003168A1" w:rsidP="003168A1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 w:rsidRPr="003168A1">
                        <w:rPr>
                          <w:color w:val="365F91" w:themeColor="accent1" w:themeShade="BF"/>
                        </w:rPr>
                        <w:t>Please</w:t>
                      </w:r>
                      <w:r>
                        <w:rPr>
                          <w:color w:val="365F91" w:themeColor="accent1" w:themeShade="BF"/>
                        </w:rPr>
                        <w:t xml:space="preserve"> visit our NHS choices page on:</w:t>
                      </w:r>
                    </w:p>
                    <w:p w:rsidR="003168A1" w:rsidRDefault="003168A1" w:rsidP="003168A1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hyperlink r:id="rId12" w:history="1">
                        <w:r w:rsidRPr="00685A96">
                          <w:rPr>
                            <w:rStyle w:val="Hyperlink"/>
                            <w:color w:val="0000BF" w:themeColor="hyperlink" w:themeShade="BF"/>
                          </w:rPr>
                          <w:t>www.nhs.uk/services/GP/overview</w:t>
                        </w:r>
                      </w:hyperlink>
                    </w:p>
                    <w:p w:rsidR="003168A1" w:rsidRPr="003168A1" w:rsidRDefault="003168A1" w:rsidP="003168A1">
                      <w:pPr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color w:val="365F91" w:themeColor="accent1" w:themeShade="BF"/>
                        </w:rPr>
                        <w:t>You can tell us about your care at the surgery through this page.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73A3" w:rsidRPr="00B373A3" w:rsidSect="00B373A3">
      <w:pgSz w:w="11906" w:h="16838"/>
      <w:pgMar w:top="1440" w:right="1440" w:bottom="1440" w:left="1440" w:header="708" w:footer="708" w:gutter="0"/>
      <w:pgBorders w:offsetFrom="page">
        <w:top w:val="snowflakes" w:sz="12" w:space="24" w:color="365F91" w:themeColor="accent1" w:themeShade="BF"/>
        <w:left w:val="snowflakes" w:sz="12" w:space="24" w:color="365F91" w:themeColor="accent1" w:themeShade="BF"/>
        <w:bottom w:val="snowflakes" w:sz="12" w:space="24" w:color="365F91" w:themeColor="accent1" w:themeShade="BF"/>
        <w:right w:val="snowflakes" w:sz="12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91E"/>
    <w:multiLevelType w:val="hybridMultilevel"/>
    <w:tmpl w:val="B972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34316"/>
    <w:multiLevelType w:val="hybridMultilevel"/>
    <w:tmpl w:val="C89CA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4575"/>
    <w:multiLevelType w:val="hybridMultilevel"/>
    <w:tmpl w:val="D01C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A3"/>
    <w:rsid w:val="001A66F9"/>
    <w:rsid w:val="003168A1"/>
    <w:rsid w:val="003811B3"/>
    <w:rsid w:val="003B64C3"/>
    <w:rsid w:val="00451D2C"/>
    <w:rsid w:val="006C3EDE"/>
    <w:rsid w:val="009B6649"/>
    <w:rsid w:val="009F006A"/>
    <w:rsid w:val="00AD6B46"/>
    <w:rsid w:val="00B373A3"/>
    <w:rsid w:val="00CE3DA0"/>
    <w:rsid w:val="00D21F67"/>
    <w:rsid w:val="00D26EA6"/>
    <w:rsid w:val="00EC1C69"/>
    <w:rsid w:val="00F0636F"/>
    <w:rsid w:val="00FB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73A3"/>
    <w:rPr>
      <w:b/>
      <w:bCs/>
    </w:rPr>
  </w:style>
  <w:style w:type="paragraph" w:styleId="ListParagraph">
    <w:name w:val="List Paragraph"/>
    <w:basedOn w:val="Normal"/>
    <w:uiPriority w:val="34"/>
    <w:qFormat/>
    <w:rsid w:val="00AD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63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3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7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73A3"/>
    <w:rPr>
      <w:b/>
      <w:bCs/>
    </w:rPr>
  </w:style>
  <w:style w:type="paragraph" w:styleId="ListParagraph">
    <w:name w:val="List Paragraph"/>
    <w:basedOn w:val="Normal"/>
    <w:uiPriority w:val="34"/>
    <w:qFormat/>
    <w:rsid w:val="00AD6B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B4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63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ynccg.victoria-medical-centre@nhs.net" TargetMode="External"/><Relationship Id="rId12" Type="http://schemas.openxmlformats.org/officeDocument/2006/relationships/hyperlink" Target="http://www.nhs.uk/services/GP/over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nccg.victoria-medical-centre@nhs.net" TargetMode="External"/><Relationship Id="rId11" Type="http://schemas.openxmlformats.org/officeDocument/2006/relationships/hyperlink" Target="http://www.nhs.uk/services/GP/over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uthtyneside.gov.uk/article/71160/Coronavirus-COVID-19-Local-support-servi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thtyneside.gov.uk/article/71160/Coronavirus-COVID-19-Local-support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Jubb Courtney</dc:creator>
  <cp:lastModifiedBy>Jubb Courtney</cp:lastModifiedBy>
  <cp:revision>2</cp:revision>
  <dcterms:created xsi:type="dcterms:W3CDTF">2021-02-15T15:04:00Z</dcterms:created>
  <dcterms:modified xsi:type="dcterms:W3CDTF">2021-02-15T15:04:00Z</dcterms:modified>
</cp:coreProperties>
</file>